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43D36" w14:textId="77777777" w:rsidR="00242C1A" w:rsidRPr="00105CAE" w:rsidRDefault="00242C1A" w:rsidP="00242C1A">
      <w:pPr>
        <w:pStyle w:val="FormatvorlagePMHeadline"/>
        <w:rPr>
          <w:rFonts w:cs="Arial"/>
          <w:sz w:val="24"/>
          <w:szCs w:val="24"/>
          <w:u w:val="none"/>
        </w:rPr>
      </w:pPr>
      <w:r w:rsidRPr="00105CAE">
        <w:rPr>
          <w:rFonts w:cs="Arial"/>
          <w:sz w:val="28"/>
          <w:szCs w:val="28"/>
          <w:u w:val="none"/>
        </w:rPr>
        <w:t xml:space="preserve">Arburg </w:t>
      </w:r>
      <w:r>
        <w:rPr>
          <w:rFonts w:cs="Arial"/>
          <w:sz w:val="28"/>
          <w:szCs w:val="28"/>
          <w:u w:val="none"/>
        </w:rPr>
        <w:t>auf der Chinaplas 2024</w:t>
      </w:r>
    </w:p>
    <w:p w14:paraId="7A0D12A9" w14:textId="77777777" w:rsidR="00242C1A" w:rsidRPr="00895024" w:rsidRDefault="00242C1A" w:rsidP="00242C1A">
      <w:pPr>
        <w:pStyle w:val="FormatvorlagePMHeadline"/>
      </w:pPr>
      <w:r>
        <w:t>Additive Fertigung: Industrieller 3D-Druck mit dem Freeformer</w:t>
      </w:r>
    </w:p>
    <w:p w14:paraId="6291D9A0" w14:textId="77777777" w:rsidR="00242C1A" w:rsidRPr="00895024" w:rsidRDefault="00242C1A" w:rsidP="00242C1A">
      <w:pPr>
        <w:pStyle w:val="PMSubline"/>
        <w:numPr>
          <w:ilvl w:val="0"/>
          <w:numId w:val="0"/>
        </w:numPr>
        <w:ind w:left="720"/>
      </w:pPr>
    </w:p>
    <w:p w14:paraId="1056AF43" w14:textId="77777777" w:rsidR="00242C1A" w:rsidRDefault="00242C1A" w:rsidP="00242C1A">
      <w:pPr>
        <w:pStyle w:val="PMSubline"/>
      </w:pPr>
      <w:r>
        <w:t>Multi-Material: Freeformer-Exponat fertigt Greifer in Hart-Weich-Verbindung</w:t>
      </w:r>
    </w:p>
    <w:p w14:paraId="688E5289" w14:textId="77777777" w:rsidR="00242C1A" w:rsidRDefault="00242C1A" w:rsidP="00242C1A">
      <w:pPr>
        <w:pStyle w:val="PMSubline"/>
      </w:pPr>
      <w:r>
        <w:t>Gefragt: Additive Bauteile aus Hochtemperatur-Kunststoffen und in Multi-Material-Kombination</w:t>
      </w:r>
    </w:p>
    <w:p w14:paraId="370150A0" w14:textId="77777777" w:rsidR="00242C1A" w:rsidRDefault="00242C1A" w:rsidP="00242C1A">
      <w:pPr>
        <w:pStyle w:val="PMSubline"/>
      </w:pPr>
      <w:r>
        <w:t>Vielfältig: Verarbeitung eines breiten Spektrums an originalen Kunststoffgranulaten</w:t>
      </w:r>
    </w:p>
    <w:p w14:paraId="487ED175" w14:textId="77777777" w:rsidR="00242C1A" w:rsidRPr="001D534C" w:rsidRDefault="00242C1A" w:rsidP="00242C1A">
      <w:pPr>
        <w:pStyle w:val="PMSubline"/>
        <w:numPr>
          <w:ilvl w:val="0"/>
          <w:numId w:val="0"/>
        </w:numPr>
        <w:ind w:left="720"/>
      </w:pPr>
    </w:p>
    <w:p w14:paraId="44364C59" w14:textId="58DAF16A" w:rsidR="00242C1A" w:rsidRPr="00985383" w:rsidRDefault="00242C1A" w:rsidP="00242C1A">
      <w:pPr>
        <w:pStyle w:val="PMOrtDatum"/>
      </w:pPr>
      <w:r>
        <w:t>Loßburg</w:t>
      </w:r>
      <w:r w:rsidRPr="00985383">
        <w:t xml:space="preserve">, </w:t>
      </w:r>
      <w:r w:rsidR="0072286D">
        <w:t>16</w:t>
      </w:r>
      <w:r>
        <w:t>.04.2024</w:t>
      </w:r>
    </w:p>
    <w:p w14:paraId="721BB9D0" w14:textId="37BE63EE" w:rsidR="00242C1A" w:rsidRDefault="00242C1A" w:rsidP="00242C1A">
      <w:pPr>
        <w:pStyle w:val="PMVorspann"/>
      </w:pPr>
      <w:r w:rsidRPr="0072286D">
        <w:t>Das enorme Know-how von Arburg in der Kunststoff</w:t>
      </w:r>
      <w:r w:rsidRPr="0072286D">
        <w:softHyphen/>
        <w:t xml:space="preserve">verarbeitung umfasst auch </w:t>
      </w:r>
      <w:r w:rsidR="00AE4D7F" w:rsidRPr="0072286D">
        <w:t xml:space="preserve">die </w:t>
      </w:r>
      <w:r w:rsidRPr="0072286D">
        <w:t xml:space="preserve">Lösungen </w:t>
      </w:r>
      <w:r w:rsidR="00AE4D7F" w:rsidRPr="0072286D">
        <w:t xml:space="preserve">des Schwesterunternehmens ARBURGadditive </w:t>
      </w:r>
      <w:r w:rsidRPr="0072286D">
        <w:t xml:space="preserve">für den industriellen 3D-Druck. Interessant für Spritzgießbetriebe ist z. B. die additive Fertigung von Greifern und Betriebsmitteln. Auf </w:t>
      </w:r>
      <w:r w:rsidR="00AE4D7F" w:rsidRPr="0072286D">
        <w:t xml:space="preserve">dem Arburg-Stand D 42 in Halle 4.1 </w:t>
      </w:r>
      <w:r w:rsidRPr="0072286D">
        <w:t xml:space="preserve">produziert ein Freeformer 300-3X </w:t>
      </w:r>
      <w:r w:rsidR="00AE4D7F" w:rsidRPr="0072286D">
        <w:t xml:space="preserve">auf der Chinaplas 2024 </w:t>
      </w:r>
      <w:r w:rsidRPr="0072286D">
        <w:t>einen Greifer</w:t>
      </w:r>
      <w:r w:rsidR="00AE4D7F" w:rsidRPr="0072286D">
        <w:t xml:space="preserve"> in Multi-Material-Kombination.</w:t>
      </w:r>
    </w:p>
    <w:p w14:paraId="2CB44558" w14:textId="77777777" w:rsidR="00242C1A" w:rsidRDefault="00242C1A" w:rsidP="00242C1A">
      <w:pPr>
        <w:pStyle w:val="PMVorspann"/>
      </w:pPr>
    </w:p>
    <w:p w14:paraId="1AD50049" w14:textId="77777777" w:rsidR="00242C1A" w:rsidRPr="00B40AF2" w:rsidRDefault="00242C1A" w:rsidP="00242C1A">
      <w:pPr>
        <w:pStyle w:val="PMVorspann"/>
        <w:rPr>
          <w:b w:val="0"/>
          <w:i w:val="0"/>
        </w:rPr>
      </w:pPr>
      <w:r w:rsidRPr="003E29C7">
        <w:rPr>
          <w:b w:val="0"/>
          <w:i w:val="0"/>
        </w:rPr>
        <w:t>Darüber hinaus lassen sich im Arburg Kunststoff-Freiformen (AKF) eine Vielzahl an originalen und zertifizierten Kunststoffgranulaten prozesssicher und reproduzierbar verarbeiten, darunter solche für Hochtemperatur-Anwendungen</w:t>
      </w:r>
      <w:r>
        <w:rPr>
          <w:b w:val="0"/>
          <w:i w:val="0"/>
        </w:rPr>
        <w:t>. Das Verfahren eignet sich daher besonders für Bauteile wie sie z. B. in der</w:t>
      </w:r>
      <w:r w:rsidRPr="003E29C7">
        <w:rPr>
          <w:b w:val="0"/>
          <w:i w:val="0"/>
        </w:rPr>
        <w:t xml:space="preserve"> Medizintechnik</w:t>
      </w:r>
      <w:r w:rsidRPr="003E29C7">
        <w:t xml:space="preserve"> </w:t>
      </w:r>
      <w:r w:rsidRPr="003E29C7">
        <w:rPr>
          <w:b w:val="0"/>
          <w:i w:val="0"/>
        </w:rPr>
        <w:t xml:space="preserve">oder </w:t>
      </w:r>
      <w:r w:rsidRPr="00B40AF2">
        <w:rPr>
          <w:b w:val="0"/>
          <w:i w:val="0"/>
        </w:rPr>
        <w:t>Luft- und Raumfahrt eingesetzt werden.</w:t>
      </w:r>
    </w:p>
    <w:p w14:paraId="7878B6A6" w14:textId="77777777" w:rsidR="00242C1A" w:rsidRDefault="00242C1A" w:rsidP="00242C1A">
      <w:pPr>
        <w:pStyle w:val="PMVorspann"/>
        <w:rPr>
          <w:b w:val="0"/>
          <w:i w:val="0"/>
        </w:rPr>
      </w:pPr>
    </w:p>
    <w:p w14:paraId="165E91F1" w14:textId="788C9D68" w:rsidR="00242C1A" w:rsidRPr="00B40AF2" w:rsidRDefault="00242C1A" w:rsidP="00242C1A">
      <w:pPr>
        <w:pStyle w:val="PMVorspann"/>
        <w:rPr>
          <w:b w:val="0"/>
          <w:i w:val="0"/>
        </w:rPr>
      </w:pPr>
      <w:bookmarkStart w:id="0" w:name="_GoBack"/>
      <w:bookmarkEnd w:id="0"/>
    </w:p>
    <w:p w14:paraId="451189F1" w14:textId="77777777" w:rsidR="00242C1A" w:rsidRPr="00B40AF2" w:rsidRDefault="00242C1A" w:rsidP="00242C1A">
      <w:pPr>
        <w:pStyle w:val="PMText"/>
        <w:rPr>
          <w:b/>
        </w:rPr>
      </w:pPr>
      <w:r w:rsidRPr="00B40AF2">
        <w:rPr>
          <w:b/>
        </w:rPr>
        <w:t>Additive Fertigung von End-of-Arm-Toolings (EAOT)</w:t>
      </w:r>
    </w:p>
    <w:p w14:paraId="4CE5AFA7" w14:textId="77777777" w:rsidR="00242C1A" w:rsidRPr="00430C2E" w:rsidRDefault="00242C1A" w:rsidP="00242C1A">
      <w:pPr>
        <w:pStyle w:val="PMText"/>
      </w:pPr>
      <w:r w:rsidRPr="00B40AF2">
        <w:t xml:space="preserve">Ein Freeformer 300-3X demonstriert auf der Chinaplas 2024, wie sich additiv End-of-Arm-Toolings (EAOT) für verschiedene Robot-Systeme und Handhabungsaufgaben schnell, kostengünstig und anwendungsspezifisch „on demand“ 3D-drucken lassen. Beispiel ist ein Multi-Material-Greifer, der mit Hilfe von Stützmaterial in einem Schritt und ohne zusätzlichen Montageaufwand entsteht. Ergebnis ist ein belastbares Funktionsbauteil in Hart-Weich-Verbindung. Das harte Gehäuse besteht aus PC/ABS, während </w:t>
      </w:r>
      <w:r w:rsidRPr="00430C2E">
        <w:t>sich die weiche TPE-Membran per Druckluft formschlüssig weitet, um ein Spritzteil im Werkzeug prozesssicher zu entnehmen.</w:t>
      </w:r>
    </w:p>
    <w:p w14:paraId="22906FFD" w14:textId="77777777" w:rsidR="00242C1A" w:rsidRPr="00430C2E" w:rsidRDefault="00242C1A" w:rsidP="00242C1A">
      <w:pPr>
        <w:pStyle w:val="PMText"/>
      </w:pPr>
    </w:p>
    <w:p w14:paraId="1A24F9FB" w14:textId="77777777" w:rsidR="00242C1A" w:rsidRPr="00430C2E" w:rsidRDefault="00242C1A" w:rsidP="00242C1A">
      <w:pPr>
        <w:pStyle w:val="PMText"/>
        <w:rPr>
          <w:b/>
        </w:rPr>
      </w:pPr>
      <w:r w:rsidRPr="00430C2E">
        <w:rPr>
          <w:b/>
        </w:rPr>
        <w:t>Breites Spektrum an Bauteilen</w:t>
      </w:r>
    </w:p>
    <w:p w14:paraId="1796C716" w14:textId="77777777" w:rsidR="00242C1A" w:rsidRPr="00430C2E" w:rsidRDefault="00242C1A" w:rsidP="00242C1A">
      <w:pPr>
        <w:pStyle w:val="PMText"/>
      </w:pPr>
      <w:r w:rsidRPr="00430C2E">
        <w:t>Mit dem Freeformer lassen sich anspruchsvolle Designs und komplexe Geometrien realisieren. Auf der Chinaplas 2024 sind dazu zahlreiche Bauteilbeispiele zu sehen, darunter Produkte für die Luft- und Raumfahrt aus Ultem 9085. Auch in der Medizintechnik kommt der für den Reinraum geeignete Freeformer zum Einsatz, um beispielsweise resorbierbare Implantate, Brustprothesen oder medizintechnische Geräte und Hilfsmittel herzustellen. Ebenfalls hoch interessant sind individualisierte Multi-Material-Anwendungen wie etwa Schuheinlagen aus flexiblem TPE und einer harten Zone aus PP. Auch für anspruchsvolle AM-Teile aus teilkristallinem PP ist das AKF-Verfahren prädestiniert.</w:t>
      </w:r>
    </w:p>
    <w:p w14:paraId="0E60539D" w14:textId="77777777" w:rsidR="00242C1A" w:rsidRPr="00430C2E" w:rsidRDefault="00242C1A" w:rsidP="00242C1A">
      <w:pPr>
        <w:pStyle w:val="PMText"/>
      </w:pPr>
    </w:p>
    <w:p w14:paraId="20745F7D" w14:textId="77777777" w:rsidR="00242C1A" w:rsidRDefault="00242C1A" w:rsidP="00242C1A">
      <w:pPr>
        <w:pStyle w:val="PMText"/>
      </w:pPr>
    </w:p>
    <w:p w14:paraId="2B8013C1" w14:textId="77777777" w:rsidR="00242C1A" w:rsidRDefault="00242C1A" w:rsidP="00242C1A">
      <w:pPr>
        <w:pStyle w:val="PMHeadline"/>
      </w:pPr>
      <w:r>
        <w:br w:type="page"/>
      </w:r>
      <w:r w:rsidRPr="00737ECF">
        <w:lastRenderedPageBreak/>
        <w:t>Bild</w:t>
      </w:r>
      <w:r>
        <w:t>er</w:t>
      </w:r>
    </w:p>
    <w:p w14:paraId="6B82A8AE" w14:textId="77777777" w:rsidR="00242C1A" w:rsidRDefault="00242C1A" w:rsidP="00242C1A">
      <w:pPr>
        <w:pStyle w:val="PMText"/>
      </w:pPr>
    </w:p>
    <w:p w14:paraId="0E8E05B0" w14:textId="77777777" w:rsidR="00242C1A" w:rsidRDefault="00242C1A" w:rsidP="00242C1A">
      <w:pPr>
        <w:pStyle w:val="PMBildunterschrift"/>
        <w:rPr>
          <w:b/>
          <w:i w:val="0"/>
        </w:rPr>
      </w:pPr>
      <w:r w:rsidRPr="00E228FC">
        <w:rPr>
          <w:b/>
          <w:i w:val="0"/>
        </w:rPr>
        <w:t>183833</w:t>
      </w:r>
    </w:p>
    <w:p w14:paraId="797CE8C2" w14:textId="3E0A46DC" w:rsidR="00242C1A" w:rsidRDefault="009423C0" w:rsidP="00242C1A">
      <w:pPr>
        <w:pStyle w:val="PMBildunterschrift"/>
      </w:pPr>
      <w:r>
        <w:rPr>
          <w:noProof/>
        </w:rPr>
        <w:pict w14:anchorId="7FD35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5" type="#_x0000_t75" style="width:277.5pt;height:208.5pt;visibility:visible">
            <v:imagedata r:id="rId7" o:title=""/>
          </v:shape>
        </w:pict>
      </w:r>
    </w:p>
    <w:p w14:paraId="47FA40AE" w14:textId="77777777" w:rsidR="00242C1A" w:rsidRDefault="00242C1A" w:rsidP="00242C1A">
      <w:pPr>
        <w:pStyle w:val="PMBildunterschrift"/>
      </w:pPr>
      <w:r>
        <w:t>Der Freeformer 750-3X verfügt über drei Austragseinheiten und fertigt additiv belastbare Funktionsbauteile, auch in Hart-Weich-Verbindung und aus originalem Kunststoffgranulat.</w:t>
      </w:r>
    </w:p>
    <w:p w14:paraId="669023C2" w14:textId="77777777" w:rsidR="00242C1A" w:rsidRDefault="00242C1A" w:rsidP="00242C1A">
      <w:pPr>
        <w:pStyle w:val="PMDateinameBild"/>
        <w:spacing w:line="360" w:lineRule="auto"/>
        <w:rPr>
          <w:rFonts w:cs="Arial"/>
          <w:bCs/>
        </w:rPr>
      </w:pPr>
    </w:p>
    <w:p w14:paraId="42B8AD6E" w14:textId="77777777" w:rsidR="00242C1A" w:rsidRPr="00B731BB" w:rsidRDefault="00242C1A" w:rsidP="00242C1A">
      <w:pPr>
        <w:pStyle w:val="PMDateinameBild"/>
        <w:spacing w:line="360" w:lineRule="auto"/>
      </w:pPr>
      <w:r>
        <w:t>174806</w:t>
      </w:r>
    </w:p>
    <w:p w14:paraId="41E23AA4" w14:textId="5A02AD6E" w:rsidR="00242C1A" w:rsidRPr="00F97A1E" w:rsidRDefault="009423C0" w:rsidP="00242C1A">
      <w:pPr>
        <w:pStyle w:val="PMDateinameBild"/>
        <w:spacing w:line="360" w:lineRule="auto"/>
        <w:rPr>
          <w:b w:val="0"/>
          <w:i/>
        </w:rPr>
      </w:pPr>
      <w:r>
        <w:rPr>
          <w:b w:val="0"/>
          <w:i/>
        </w:rPr>
        <w:pict w14:anchorId="6B11E0A6">
          <v:shape id="_x0000_i1026" type="#_x0000_t75" style="width:271.5pt;height:180pt">
            <v:imagedata r:id="rId8" o:title="174806 Freeformer 2C gripper"/>
          </v:shape>
        </w:pict>
      </w:r>
    </w:p>
    <w:p w14:paraId="1EF06BB7" w14:textId="77777777" w:rsidR="00242C1A" w:rsidRPr="00E74F3C" w:rsidRDefault="00242C1A" w:rsidP="00242C1A">
      <w:pPr>
        <w:pStyle w:val="PMDateinameBild"/>
        <w:spacing w:line="360" w:lineRule="auto"/>
        <w:rPr>
          <w:b w:val="0"/>
          <w:i/>
        </w:rPr>
      </w:pPr>
      <w:r>
        <w:rPr>
          <w:b w:val="0"/>
          <w:i/>
        </w:rPr>
        <w:t>Betriebsmittel und EAOT in Hart-Weich-Verbindung</w:t>
      </w:r>
      <w:r w:rsidRPr="00F97A1E">
        <w:rPr>
          <w:b w:val="0"/>
          <w:i/>
        </w:rPr>
        <w:t xml:space="preserve">: </w:t>
      </w:r>
      <w:r>
        <w:rPr>
          <w:b w:val="0"/>
          <w:i/>
        </w:rPr>
        <w:t>Der Freeformer kann z. B. individuelle Multi-Material</w:t>
      </w:r>
      <w:r w:rsidRPr="006F619E">
        <w:rPr>
          <w:b w:val="0"/>
          <w:i/>
        </w:rPr>
        <w:t xml:space="preserve">-Greifer für Robot-Systeme </w:t>
      </w:r>
      <w:r>
        <w:rPr>
          <w:b w:val="0"/>
          <w:i/>
        </w:rPr>
        <w:t>additiv fertigen</w:t>
      </w:r>
      <w:r w:rsidRPr="006F619E">
        <w:rPr>
          <w:b w:val="0"/>
          <w:i/>
        </w:rPr>
        <w:t>.</w:t>
      </w:r>
    </w:p>
    <w:p w14:paraId="0860FF8F" w14:textId="77777777" w:rsidR="00242C1A" w:rsidRDefault="00242C1A" w:rsidP="00242C1A">
      <w:pPr>
        <w:pStyle w:val="PMText"/>
      </w:pPr>
    </w:p>
    <w:p w14:paraId="0C38CDA5" w14:textId="77777777" w:rsidR="00242C1A" w:rsidRPr="00146B2F" w:rsidRDefault="00242C1A" w:rsidP="00242C1A">
      <w:pPr>
        <w:pStyle w:val="PMText"/>
        <w:rPr>
          <w:b/>
          <w:sz w:val="20"/>
          <w:szCs w:val="20"/>
          <w:lang w:val="en-GB"/>
        </w:rPr>
      </w:pPr>
      <w:r>
        <w:rPr>
          <w:b/>
          <w:sz w:val="20"/>
          <w:szCs w:val="20"/>
          <w:lang w:val="en-GB"/>
        </w:rPr>
        <w:t>F</w:t>
      </w:r>
      <w:r w:rsidRPr="00146B2F">
        <w:rPr>
          <w:b/>
          <w:sz w:val="20"/>
          <w:szCs w:val="20"/>
          <w:lang w:val="en-GB"/>
        </w:rPr>
        <w:t>oto Download:</w:t>
      </w:r>
    </w:p>
    <w:p w14:paraId="7A35EB5C" w14:textId="26905CC6" w:rsidR="00242C1A" w:rsidRPr="00146B2F" w:rsidRDefault="00057F00" w:rsidP="00242C1A">
      <w:pPr>
        <w:pStyle w:val="PMText"/>
        <w:spacing w:line="240" w:lineRule="auto"/>
        <w:rPr>
          <w:sz w:val="20"/>
          <w:szCs w:val="20"/>
          <w:lang w:val="en-GB"/>
        </w:rPr>
      </w:pPr>
      <w:hyperlink r:id="rId9" w:history="1">
        <w:r w:rsidR="00F66DA9" w:rsidRPr="007E6CDF">
          <w:rPr>
            <w:rStyle w:val="Hyperlink"/>
            <w:sz w:val="20"/>
            <w:szCs w:val="20"/>
            <w:lang w:val="en-GB"/>
          </w:rPr>
          <w:t>https://media.arburg.com/web/b40b7f831e37eadc/freeformer-chinaplas-2024/</w:t>
        </w:r>
      </w:hyperlink>
    </w:p>
    <w:p w14:paraId="01932003" w14:textId="77777777" w:rsidR="00242C1A" w:rsidRDefault="00242C1A" w:rsidP="00242C1A">
      <w:pPr>
        <w:pStyle w:val="PMText"/>
      </w:pPr>
    </w:p>
    <w:p w14:paraId="043FC2AC" w14:textId="77777777" w:rsidR="00242C1A" w:rsidRPr="008A6E98" w:rsidRDefault="00242C1A" w:rsidP="00242C1A">
      <w:pPr>
        <w:pStyle w:val="PMZusatzinfo-Headline"/>
      </w:pPr>
      <w:r w:rsidRPr="008A6E98">
        <w:t xml:space="preserve">Pressemitteilung </w:t>
      </w:r>
    </w:p>
    <w:p w14:paraId="1D1C0114" w14:textId="30FAAFA3" w:rsidR="00242C1A" w:rsidRPr="00774E80" w:rsidRDefault="00242C1A" w:rsidP="00242C1A">
      <w:pPr>
        <w:pStyle w:val="PMZusatzinfo-Text"/>
      </w:pPr>
      <w:r w:rsidRPr="00774E80">
        <w:t xml:space="preserve">Datei: </w:t>
      </w:r>
      <w:r w:rsidR="00057F00">
        <w:fldChar w:fldCharType="begin"/>
      </w:r>
      <w:r w:rsidR="00057F00">
        <w:instrText xml:space="preserve"> FILENAME   \* MERGEFORMAT </w:instrText>
      </w:r>
      <w:r w:rsidR="00057F00">
        <w:fldChar w:fldCharType="separate"/>
      </w:r>
      <w:r w:rsidR="00F66DA9">
        <w:rPr>
          <w:noProof/>
        </w:rPr>
        <w:t>Pressemitteilung additive Fertigung Chinaplas 2024_de.docx</w:t>
      </w:r>
      <w:r w:rsidR="00057F00">
        <w:rPr>
          <w:noProof/>
        </w:rPr>
        <w:fldChar w:fldCharType="end"/>
      </w:r>
    </w:p>
    <w:p w14:paraId="56620AE7" w14:textId="122063F2" w:rsidR="00242C1A" w:rsidRPr="00774E80" w:rsidRDefault="00242C1A" w:rsidP="00242C1A">
      <w:pPr>
        <w:pStyle w:val="PMZusatzinfo-Text"/>
      </w:pPr>
      <w:r w:rsidRPr="00774E80">
        <w:t xml:space="preserve">Zeichen: </w:t>
      </w:r>
      <w:r w:rsidR="00F66DA9">
        <w:t>262</w:t>
      </w:r>
    </w:p>
    <w:p w14:paraId="0A492809" w14:textId="6EE31B6D" w:rsidR="00242C1A" w:rsidRPr="00774E80" w:rsidRDefault="00242C1A" w:rsidP="00242C1A">
      <w:pPr>
        <w:pStyle w:val="PMZusatzinfo-Text"/>
      </w:pPr>
      <w:r w:rsidRPr="00774E80">
        <w:t xml:space="preserve">Wörter: </w:t>
      </w:r>
      <w:r w:rsidR="00F66DA9">
        <w:t>2.126</w:t>
      </w:r>
    </w:p>
    <w:p w14:paraId="3391907A" w14:textId="77777777" w:rsidR="00242C1A" w:rsidRPr="00774E80" w:rsidRDefault="00242C1A" w:rsidP="00242C1A">
      <w:pPr>
        <w:pStyle w:val="PMZusatzinfo-Text"/>
      </w:pPr>
    </w:p>
    <w:p w14:paraId="72605C6D" w14:textId="77777777" w:rsidR="00242C1A" w:rsidRPr="00086A70" w:rsidRDefault="00242C1A" w:rsidP="00242C1A">
      <w:pPr>
        <w:pStyle w:val="PMZusatzinfo-Text"/>
      </w:pPr>
      <w:r w:rsidRPr="00774E80">
        <w:t xml:space="preserve">Diese und weitere Pressemitteilungen finden Sie zum Download auch auf unserer Website unter </w:t>
      </w:r>
      <w:r w:rsidRPr="00086A70">
        <w:t>www.arburg.com/de/presse/</w:t>
      </w:r>
      <w:r>
        <w:t xml:space="preserve"> </w:t>
      </w:r>
      <w:r w:rsidRPr="00086A70">
        <w:t>(</w:t>
      </w:r>
      <w:r>
        <w:t>www.arburg.com/en</w:t>
      </w:r>
      <w:r w:rsidRPr="00086A70">
        <w:t>/presse/)</w:t>
      </w:r>
    </w:p>
    <w:p w14:paraId="75C6C611" w14:textId="77777777" w:rsidR="00242C1A" w:rsidRDefault="00242C1A" w:rsidP="00242C1A">
      <w:pPr>
        <w:pStyle w:val="PMZusatzinfo-Text"/>
      </w:pPr>
    </w:p>
    <w:p w14:paraId="65A97FC5" w14:textId="77777777" w:rsidR="00242C1A" w:rsidRDefault="00242C1A" w:rsidP="00242C1A">
      <w:pPr>
        <w:pStyle w:val="PMZusatzinfo-Text"/>
      </w:pPr>
    </w:p>
    <w:p w14:paraId="3297A3AD" w14:textId="77777777" w:rsidR="00242C1A" w:rsidRPr="00774E80" w:rsidRDefault="00242C1A" w:rsidP="00242C1A">
      <w:pPr>
        <w:pStyle w:val="PMZusatzinfo-Headline"/>
      </w:pPr>
      <w:r w:rsidRPr="00774E80">
        <w:t>Kontakt</w:t>
      </w:r>
    </w:p>
    <w:p w14:paraId="7E6EE807" w14:textId="77777777" w:rsidR="00242C1A" w:rsidRPr="003D3941" w:rsidRDefault="00242C1A" w:rsidP="00242C1A">
      <w:pPr>
        <w:pStyle w:val="PMZusatzinfo-Text"/>
      </w:pPr>
      <w:r w:rsidRPr="003D3941">
        <w:t>ARBURG GmbH + Co KG</w:t>
      </w:r>
    </w:p>
    <w:p w14:paraId="7FC85FFB" w14:textId="77777777" w:rsidR="00242C1A" w:rsidRPr="00774E80" w:rsidRDefault="00242C1A" w:rsidP="00242C1A">
      <w:pPr>
        <w:pStyle w:val="PMZusatzinfo-Text"/>
        <w:rPr>
          <w:lang w:val="it-IT"/>
        </w:rPr>
      </w:pPr>
      <w:r w:rsidRPr="00774E80">
        <w:rPr>
          <w:lang w:val="it-IT"/>
        </w:rPr>
        <w:t>Pressestelle</w:t>
      </w:r>
    </w:p>
    <w:p w14:paraId="451721BC" w14:textId="77777777" w:rsidR="00242C1A" w:rsidRPr="00774E80" w:rsidRDefault="00242C1A" w:rsidP="00242C1A">
      <w:pPr>
        <w:pStyle w:val="PMZusatzinfo-Text"/>
        <w:rPr>
          <w:lang w:val="it-IT"/>
        </w:rPr>
      </w:pPr>
      <w:r w:rsidRPr="00774E80">
        <w:rPr>
          <w:lang w:val="it-IT"/>
        </w:rPr>
        <w:t>Susanne Palm</w:t>
      </w:r>
    </w:p>
    <w:p w14:paraId="23760563" w14:textId="77777777" w:rsidR="00242C1A" w:rsidRPr="00774E80" w:rsidRDefault="00242C1A" w:rsidP="00242C1A">
      <w:pPr>
        <w:pStyle w:val="PMZusatzinfo-Text"/>
        <w:rPr>
          <w:lang w:val="it-IT"/>
        </w:rPr>
      </w:pPr>
      <w:r w:rsidRPr="00774E80">
        <w:rPr>
          <w:lang w:val="it-IT"/>
        </w:rPr>
        <w:t>Dr. Bettina Keck</w:t>
      </w:r>
    </w:p>
    <w:p w14:paraId="01B96383" w14:textId="77777777" w:rsidR="00242C1A" w:rsidRPr="0053767B" w:rsidRDefault="00242C1A" w:rsidP="00242C1A">
      <w:pPr>
        <w:pStyle w:val="PMZusatzinfo-Text"/>
        <w:rPr>
          <w:lang w:val="en-US"/>
        </w:rPr>
      </w:pPr>
      <w:r w:rsidRPr="0053767B">
        <w:rPr>
          <w:lang w:val="en-US"/>
        </w:rPr>
        <w:t>Postfach 1109</w:t>
      </w:r>
    </w:p>
    <w:p w14:paraId="402B4313" w14:textId="77777777" w:rsidR="00242C1A" w:rsidRPr="00774E80" w:rsidRDefault="00242C1A" w:rsidP="00242C1A">
      <w:pPr>
        <w:pStyle w:val="PMZusatzinfo-Text"/>
        <w:rPr>
          <w:lang w:val="en-US"/>
        </w:rPr>
      </w:pPr>
      <w:r w:rsidRPr="00774E80">
        <w:rPr>
          <w:lang w:val="en-US"/>
        </w:rPr>
        <w:t>72286 Loßburg</w:t>
      </w:r>
    </w:p>
    <w:p w14:paraId="56B9095E" w14:textId="77777777" w:rsidR="00242C1A" w:rsidRPr="00774E80" w:rsidRDefault="00242C1A" w:rsidP="00242C1A">
      <w:pPr>
        <w:pStyle w:val="PMZusatzinfo-Text"/>
        <w:rPr>
          <w:lang w:val="en-US"/>
        </w:rPr>
      </w:pPr>
      <w:r w:rsidRPr="00774E80">
        <w:rPr>
          <w:lang w:val="en-US"/>
        </w:rPr>
        <w:t>Tel.: +49 7446 33-3463</w:t>
      </w:r>
    </w:p>
    <w:p w14:paraId="13A94759" w14:textId="77777777" w:rsidR="00242C1A" w:rsidRPr="00774E80" w:rsidRDefault="00242C1A" w:rsidP="00242C1A">
      <w:pPr>
        <w:pStyle w:val="PMZusatzinfo-Text"/>
        <w:rPr>
          <w:lang w:val="en-US"/>
        </w:rPr>
      </w:pPr>
      <w:r w:rsidRPr="00774E80">
        <w:rPr>
          <w:lang w:val="en-US"/>
        </w:rPr>
        <w:t>Tel.: +49 7446 33-3259</w:t>
      </w:r>
    </w:p>
    <w:p w14:paraId="6022DFE5" w14:textId="77777777" w:rsidR="00242C1A" w:rsidRDefault="00242C1A" w:rsidP="00242C1A">
      <w:pPr>
        <w:pStyle w:val="PMZusatzinfo-Text"/>
      </w:pPr>
      <w:r w:rsidRPr="0053767B">
        <w:t>presse_service@arburg.com</w:t>
      </w:r>
    </w:p>
    <w:p w14:paraId="34F447BB" w14:textId="77777777" w:rsidR="00242C1A" w:rsidRDefault="00242C1A" w:rsidP="00242C1A">
      <w:pPr>
        <w:pStyle w:val="PMZusatzinfo-Text"/>
      </w:pPr>
    </w:p>
    <w:p w14:paraId="1A70AE39" w14:textId="77777777" w:rsidR="00242C1A" w:rsidRDefault="00242C1A" w:rsidP="00242C1A">
      <w:pPr>
        <w:pStyle w:val="PMZusatzinfo-Headline"/>
      </w:pPr>
    </w:p>
    <w:p w14:paraId="6FD879A6" w14:textId="77777777" w:rsidR="00242C1A" w:rsidRDefault="00242C1A" w:rsidP="00242C1A">
      <w:pPr>
        <w:pStyle w:val="PMZusatzinfo-Headline"/>
      </w:pPr>
      <w:r>
        <w:t>Über Arburg</w:t>
      </w:r>
    </w:p>
    <w:p w14:paraId="5EBFD74E" w14:textId="77777777" w:rsidR="00242C1A" w:rsidRPr="00D3221B" w:rsidRDefault="00242C1A" w:rsidP="00242C1A">
      <w:pPr>
        <w:rPr>
          <w:sz w:val="20"/>
          <w:szCs w:val="20"/>
        </w:rPr>
      </w:pPr>
      <w:r w:rsidRPr="00D3221B">
        <w:rPr>
          <w:sz w:val="20"/>
          <w:szCs w:val="20"/>
        </w:rPr>
        <w:t xml:space="preserve">Das 1923 gegründete, deutsche Familienunternehmen gehört weltweit zu den führenden Maschinenherstellern für die Kunststoffverarbeitung. Zur ARBURG Familie </w:t>
      </w:r>
      <w:r>
        <w:rPr>
          <w:sz w:val="20"/>
          <w:szCs w:val="20"/>
        </w:rPr>
        <w:t>zählen</w:t>
      </w:r>
      <w:r w:rsidRPr="00D3221B">
        <w:rPr>
          <w:sz w:val="20"/>
          <w:szCs w:val="20"/>
        </w:rPr>
        <w:t xml:space="preserve"> auch AMKmotion und ARBURGadditive inklusive innovatiQ.</w:t>
      </w:r>
    </w:p>
    <w:p w14:paraId="00B3AAE0" w14:textId="77777777" w:rsidR="00242C1A" w:rsidRPr="00D3221B" w:rsidRDefault="00242C1A" w:rsidP="00242C1A">
      <w:pPr>
        <w:rPr>
          <w:sz w:val="20"/>
          <w:szCs w:val="20"/>
        </w:rPr>
      </w:pPr>
      <w:r w:rsidRPr="00D3221B">
        <w:rPr>
          <w:sz w:val="20"/>
          <w:szCs w:val="20"/>
        </w:rPr>
        <w:t>Das Portfolio umfasst Spritzgießmaschinen, 3D-Drucker für die industrielle additive Fertigung, Robot-Systeme sowie kunden- und branchenspezifische Turnkey-Lösungen. Hinzu kommen digitale Produkte und Services.</w:t>
      </w:r>
    </w:p>
    <w:p w14:paraId="07AEF732" w14:textId="77777777" w:rsidR="00242C1A" w:rsidRPr="00D3221B" w:rsidRDefault="00242C1A" w:rsidP="00242C1A">
      <w:pPr>
        <w:rPr>
          <w:sz w:val="20"/>
          <w:szCs w:val="20"/>
        </w:rPr>
      </w:pPr>
      <w:r w:rsidRPr="00D3221B">
        <w:rPr>
          <w:sz w:val="20"/>
          <w:szCs w:val="20"/>
        </w:rPr>
        <w:t>In der Kunststoffbranche ist ARBURG Vorreiter bei den Themen Energie- und Produktionseffizienz, Digitalisierung und Nachhaltigkeit. Mit den Maschinen von ARBURG werden Kunststoffprodukte z. B. für die Branchen Mobilität, Verpackung, Elektronik, Medizin, Bau und Apparatebau sowie Freizeit hergestellt.</w:t>
      </w:r>
    </w:p>
    <w:p w14:paraId="5E4DE5E5" w14:textId="77777777" w:rsidR="00242C1A" w:rsidRPr="00D3221B" w:rsidRDefault="00242C1A" w:rsidP="00242C1A">
      <w:pPr>
        <w:rPr>
          <w:sz w:val="20"/>
          <w:szCs w:val="20"/>
        </w:rPr>
      </w:pPr>
      <w:r w:rsidRPr="00D3221B">
        <w:rPr>
          <w:sz w:val="20"/>
          <w:szCs w:val="20"/>
        </w:rPr>
        <w:t>Die Firmenzentrale befindet sich in Loßburg, Deutschland. Darüber hinaus hat ARBURG eigene Organisationen in 26 Ländern an 36 Standorten und ist zusammen mit Handelspartnern in über 100 Ländern vertreten. Von den insgesamt rund 3.700 Mitarbeitenden sind rund 3.100 in Deutschland beschäftigt und rund 600 in den weltweiten ARBURG Organisationen.</w:t>
      </w:r>
    </w:p>
    <w:p w14:paraId="6D797863" w14:textId="77777777" w:rsidR="00242C1A" w:rsidRPr="00D3221B" w:rsidRDefault="00242C1A" w:rsidP="00242C1A">
      <w:pPr>
        <w:rPr>
          <w:sz w:val="20"/>
          <w:szCs w:val="20"/>
        </w:rPr>
      </w:pPr>
      <w:r w:rsidRPr="00D3221B">
        <w:rPr>
          <w:sz w:val="20"/>
          <w:szCs w:val="20"/>
        </w:rPr>
        <w:t xml:space="preserve">ARBURG ist zertifiziert nach ISO 9001 (Qualität), ISO 14001 (Umwelt), </w:t>
      </w:r>
      <w:r>
        <w:rPr>
          <w:sz w:val="20"/>
          <w:szCs w:val="20"/>
        </w:rPr>
        <w:t>ISO </w:t>
      </w:r>
      <w:r w:rsidRPr="00D3221B">
        <w:rPr>
          <w:sz w:val="20"/>
          <w:szCs w:val="20"/>
        </w:rPr>
        <w:t>27001 (Informationssicherheit), ISO 29993 (Ausbildung) und ISO 50001 (Energie).</w:t>
      </w:r>
    </w:p>
    <w:p w14:paraId="680C6F97" w14:textId="77777777" w:rsidR="00242C1A" w:rsidRPr="0053767B" w:rsidRDefault="00242C1A" w:rsidP="00242C1A">
      <w:r w:rsidRPr="00D3221B">
        <w:rPr>
          <w:sz w:val="20"/>
          <w:szCs w:val="20"/>
        </w:rPr>
        <w:t xml:space="preserve">Weitere Informationen: </w:t>
      </w:r>
      <w:r>
        <w:rPr>
          <w:sz w:val="20"/>
          <w:szCs w:val="20"/>
        </w:rPr>
        <w:t>www.arburg.com</w:t>
      </w:r>
      <w:r w:rsidRPr="00D3221B">
        <w:rPr>
          <w:sz w:val="20"/>
          <w:szCs w:val="20"/>
        </w:rPr>
        <w:t xml:space="preserve">, </w:t>
      </w:r>
      <w:r>
        <w:rPr>
          <w:sz w:val="20"/>
          <w:szCs w:val="20"/>
        </w:rPr>
        <w:t>www.amk-motion.com</w:t>
      </w:r>
      <w:r w:rsidRPr="00D3221B">
        <w:rPr>
          <w:sz w:val="20"/>
          <w:szCs w:val="20"/>
        </w:rPr>
        <w:t xml:space="preserve"> sowie </w:t>
      </w:r>
      <w:r>
        <w:rPr>
          <w:sz w:val="20"/>
          <w:szCs w:val="20"/>
        </w:rPr>
        <w:t>www.arburg.com/arburgadditive</w:t>
      </w:r>
      <w:r w:rsidRPr="00D3221B">
        <w:rPr>
          <w:sz w:val="20"/>
          <w:szCs w:val="20"/>
        </w:rPr>
        <w:t>.</w:t>
      </w:r>
    </w:p>
    <w:p w14:paraId="2C1E11C6" w14:textId="28D14867" w:rsidR="006716E2" w:rsidRPr="00242C1A" w:rsidRDefault="006716E2" w:rsidP="00242C1A"/>
    <w:sectPr w:rsidR="006716E2" w:rsidRPr="00242C1A"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4E0AD" w14:textId="77777777" w:rsidR="00057F00" w:rsidRDefault="00057F00" w:rsidP="00A01FFE">
      <w:r>
        <w:separator/>
      </w:r>
    </w:p>
    <w:p w14:paraId="5D6C0A23" w14:textId="77777777" w:rsidR="00057F00" w:rsidRDefault="00057F00"/>
  </w:endnote>
  <w:endnote w:type="continuationSeparator" w:id="0">
    <w:p w14:paraId="36D344B8" w14:textId="77777777" w:rsidR="00057F00" w:rsidRDefault="00057F00" w:rsidP="00A01FFE">
      <w:r>
        <w:continuationSeparator/>
      </w:r>
    </w:p>
    <w:p w14:paraId="62001FC8" w14:textId="77777777" w:rsidR="00057F00" w:rsidRDefault="00057F00"/>
  </w:endnote>
  <w:endnote w:type="continuationNotice" w:id="1">
    <w:p w14:paraId="02537298" w14:textId="77777777" w:rsidR="00057F00" w:rsidRDefault="00057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196A" w14:textId="2F0F436C"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9423C0">
      <w:rPr>
        <w:bCs/>
        <w:noProof/>
        <w:szCs w:val="20"/>
      </w:rPr>
      <w:t>3</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9423C0">
      <w:rPr>
        <w:bCs/>
        <w:noProof/>
        <w:szCs w:val="20"/>
      </w:rPr>
      <w:t>4</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28E1" w14:textId="77777777" w:rsidR="00057F00" w:rsidRDefault="00057F00" w:rsidP="00A01FFE">
      <w:r>
        <w:separator/>
      </w:r>
    </w:p>
    <w:p w14:paraId="7BEE2590" w14:textId="77777777" w:rsidR="00057F00" w:rsidRDefault="00057F00"/>
  </w:footnote>
  <w:footnote w:type="continuationSeparator" w:id="0">
    <w:p w14:paraId="5219F487" w14:textId="77777777" w:rsidR="00057F00" w:rsidRDefault="00057F00" w:rsidP="00A01FFE">
      <w:r>
        <w:continuationSeparator/>
      </w:r>
    </w:p>
    <w:p w14:paraId="48C6C5C5" w14:textId="77777777" w:rsidR="00057F00" w:rsidRDefault="00057F00"/>
  </w:footnote>
  <w:footnote w:type="continuationNotice" w:id="1">
    <w:p w14:paraId="2247B584" w14:textId="77777777" w:rsidR="00057F00" w:rsidRDefault="00057F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AD6B" w14:textId="21D1ED9F" w:rsidR="00B87FBE" w:rsidRDefault="00057F00" w:rsidP="00BE30AE">
    <w:r>
      <w:rPr>
        <w:noProof/>
      </w:rPr>
      <w:pict w14:anchorId="19F1C1F9">
        <v:line id="_x0000_s2074" style="position:absolute;z-index:1;mso-position-horizontal-relative:page;mso-position-vertical-relative:page" from="85.05pt,96.3pt" to="411.05pt,96.3pt" o:allowincell="f" strokeweight="1pt">
          <w10:wrap anchorx="page" anchory="page"/>
        </v:line>
      </w:pict>
    </w:r>
    <w:r>
      <w:rPr>
        <w:noProof/>
      </w:rPr>
      <w:pict w14:anchorId="6AAB2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r w:rsidR="00D943E5">
      <w:rPr>
        <w:rFonts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7657AC"/>
    <w:multiLevelType w:val="hybridMultilevel"/>
    <w:tmpl w:val="3EB64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2F80"/>
    <w:rsid w:val="0001102B"/>
    <w:rsid w:val="00012419"/>
    <w:rsid w:val="0001332B"/>
    <w:rsid w:val="00015AA3"/>
    <w:rsid w:val="00017C73"/>
    <w:rsid w:val="00020AB6"/>
    <w:rsid w:val="00020DD4"/>
    <w:rsid w:val="00025076"/>
    <w:rsid w:val="0002661E"/>
    <w:rsid w:val="000323B5"/>
    <w:rsid w:val="00033806"/>
    <w:rsid w:val="0003435C"/>
    <w:rsid w:val="0003592D"/>
    <w:rsid w:val="00037523"/>
    <w:rsid w:val="00044544"/>
    <w:rsid w:val="00044612"/>
    <w:rsid w:val="00051A09"/>
    <w:rsid w:val="00052CA9"/>
    <w:rsid w:val="0005449F"/>
    <w:rsid w:val="00057F00"/>
    <w:rsid w:val="000613AA"/>
    <w:rsid w:val="00063376"/>
    <w:rsid w:val="00064C6A"/>
    <w:rsid w:val="00065150"/>
    <w:rsid w:val="000666B2"/>
    <w:rsid w:val="00071319"/>
    <w:rsid w:val="00073E35"/>
    <w:rsid w:val="000740CC"/>
    <w:rsid w:val="00083895"/>
    <w:rsid w:val="00085CE4"/>
    <w:rsid w:val="00086A70"/>
    <w:rsid w:val="00087CCD"/>
    <w:rsid w:val="00092000"/>
    <w:rsid w:val="00093085"/>
    <w:rsid w:val="000978EF"/>
    <w:rsid w:val="000A0978"/>
    <w:rsid w:val="000A0ED4"/>
    <w:rsid w:val="000A3482"/>
    <w:rsid w:val="000A3EF4"/>
    <w:rsid w:val="000B68EF"/>
    <w:rsid w:val="000C463F"/>
    <w:rsid w:val="000C6307"/>
    <w:rsid w:val="000D115F"/>
    <w:rsid w:val="000D3E6B"/>
    <w:rsid w:val="000D5811"/>
    <w:rsid w:val="000D5F36"/>
    <w:rsid w:val="000E0C06"/>
    <w:rsid w:val="000E0E37"/>
    <w:rsid w:val="000E1372"/>
    <w:rsid w:val="000E1CD5"/>
    <w:rsid w:val="000E25D1"/>
    <w:rsid w:val="000E51CF"/>
    <w:rsid w:val="00100678"/>
    <w:rsid w:val="0010218B"/>
    <w:rsid w:val="00102267"/>
    <w:rsid w:val="00104769"/>
    <w:rsid w:val="00105CAE"/>
    <w:rsid w:val="00105F5D"/>
    <w:rsid w:val="00115EBA"/>
    <w:rsid w:val="0012395C"/>
    <w:rsid w:val="0012605A"/>
    <w:rsid w:val="00127007"/>
    <w:rsid w:val="00133C06"/>
    <w:rsid w:val="001376D0"/>
    <w:rsid w:val="001450B2"/>
    <w:rsid w:val="001516F6"/>
    <w:rsid w:val="00156959"/>
    <w:rsid w:val="0015713C"/>
    <w:rsid w:val="001574D7"/>
    <w:rsid w:val="0015765F"/>
    <w:rsid w:val="001579D7"/>
    <w:rsid w:val="0016086F"/>
    <w:rsid w:val="0016647C"/>
    <w:rsid w:val="00166B57"/>
    <w:rsid w:val="00167718"/>
    <w:rsid w:val="0017003E"/>
    <w:rsid w:val="00170F43"/>
    <w:rsid w:val="00171141"/>
    <w:rsid w:val="0017447C"/>
    <w:rsid w:val="001768E2"/>
    <w:rsid w:val="00177E1E"/>
    <w:rsid w:val="00181F56"/>
    <w:rsid w:val="00184412"/>
    <w:rsid w:val="001919F5"/>
    <w:rsid w:val="001943C1"/>
    <w:rsid w:val="001A0398"/>
    <w:rsid w:val="001A4AB7"/>
    <w:rsid w:val="001B14F8"/>
    <w:rsid w:val="001B55AB"/>
    <w:rsid w:val="001B7CF8"/>
    <w:rsid w:val="001C1395"/>
    <w:rsid w:val="001C47B6"/>
    <w:rsid w:val="001C5422"/>
    <w:rsid w:val="001D190E"/>
    <w:rsid w:val="001D4443"/>
    <w:rsid w:val="001D696E"/>
    <w:rsid w:val="001E1BF9"/>
    <w:rsid w:val="001E32E2"/>
    <w:rsid w:val="001E3DF0"/>
    <w:rsid w:val="001E41C0"/>
    <w:rsid w:val="001E72CB"/>
    <w:rsid w:val="001E760F"/>
    <w:rsid w:val="001F5100"/>
    <w:rsid w:val="001F52EC"/>
    <w:rsid w:val="001F6781"/>
    <w:rsid w:val="001F6AB1"/>
    <w:rsid w:val="00205077"/>
    <w:rsid w:val="00205A50"/>
    <w:rsid w:val="00211F86"/>
    <w:rsid w:val="0021315B"/>
    <w:rsid w:val="00214434"/>
    <w:rsid w:val="002158F5"/>
    <w:rsid w:val="00223B28"/>
    <w:rsid w:val="00224E13"/>
    <w:rsid w:val="00242C1A"/>
    <w:rsid w:val="00246891"/>
    <w:rsid w:val="002478A4"/>
    <w:rsid w:val="002536EE"/>
    <w:rsid w:val="00254654"/>
    <w:rsid w:val="0025505F"/>
    <w:rsid w:val="0026168F"/>
    <w:rsid w:val="002730BA"/>
    <w:rsid w:val="00273527"/>
    <w:rsid w:val="002768E9"/>
    <w:rsid w:val="002844FB"/>
    <w:rsid w:val="0028476D"/>
    <w:rsid w:val="002A0D42"/>
    <w:rsid w:val="002A2F52"/>
    <w:rsid w:val="002C171D"/>
    <w:rsid w:val="002C5285"/>
    <w:rsid w:val="002D3275"/>
    <w:rsid w:val="002E1DD2"/>
    <w:rsid w:val="002F181E"/>
    <w:rsid w:val="002F5756"/>
    <w:rsid w:val="0030438C"/>
    <w:rsid w:val="00306545"/>
    <w:rsid w:val="00307BC6"/>
    <w:rsid w:val="0031448D"/>
    <w:rsid w:val="00316040"/>
    <w:rsid w:val="00320127"/>
    <w:rsid w:val="00322D40"/>
    <w:rsid w:val="0032571C"/>
    <w:rsid w:val="00330024"/>
    <w:rsid w:val="00340032"/>
    <w:rsid w:val="0034067E"/>
    <w:rsid w:val="00340D86"/>
    <w:rsid w:val="00343001"/>
    <w:rsid w:val="003527EB"/>
    <w:rsid w:val="00352DB0"/>
    <w:rsid w:val="00353A1B"/>
    <w:rsid w:val="003541EA"/>
    <w:rsid w:val="00357E0D"/>
    <w:rsid w:val="00363724"/>
    <w:rsid w:val="00364C57"/>
    <w:rsid w:val="003672F2"/>
    <w:rsid w:val="00374993"/>
    <w:rsid w:val="003764DD"/>
    <w:rsid w:val="00377B6C"/>
    <w:rsid w:val="00383550"/>
    <w:rsid w:val="00385372"/>
    <w:rsid w:val="00390699"/>
    <w:rsid w:val="00392D50"/>
    <w:rsid w:val="00393314"/>
    <w:rsid w:val="003935C7"/>
    <w:rsid w:val="0039404D"/>
    <w:rsid w:val="003A1010"/>
    <w:rsid w:val="003A1FBF"/>
    <w:rsid w:val="003B0633"/>
    <w:rsid w:val="003B524F"/>
    <w:rsid w:val="003B6A08"/>
    <w:rsid w:val="003C0C6C"/>
    <w:rsid w:val="003C0E0C"/>
    <w:rsid w:val="003C479E"/>
    <w:rsid w:val="003C5B03"/>
    <w:rsid w:val="003C6052"/>
    <w:rsid w:val="003C7C61"/>
    <w:rsid w:val="003D43D6"/>
    <w:rsid w:val="003D5059"/>
    <w:rsid w:val="003E294A"/>
    <w:rsid w:val="003E29C7"/>
    <w:rsid w:val="003E5A18"/>
    <w:rsid w:val="003E5AFB"/>
    <w:rsid w:val="003E694C"/>
    <w:rsid w:val="003E6BD0"/>
    <w:rsid w:val="003F0C70"/>
    <w:rsid w:val="003F2F48"/>
    <w:rsid w:val="003F65DA"/>
    <w:rsid w:val="0040355B"/>
    <w:rsid w:val="00407909"/>
    <w:rsid w:val="00415A8F"/>
    <w:rsid w:val="0042479E"/>
    <w:rsid w:val="00426FAC"/>
    <w:rsid w:val="0042792E"/>
    <w:rsid w:val="00430C2E"/>
    <w:rsid w:val="0043276E"/>
    <w:rsid w:val="00433489"/>
    <w:rsid w:val="004347C6"/>
    <w:rsid w:val="00434F38"/>
    <w:rsid w:val="00435B81"/>
    <w:rsid w:val="004372AB"/>
    <w:rsid w:val="00441995"/>
    <w:rsid w:val="00441DDF"/>
    <w:rsid w:val="0044304B"/>
    <w:rsid w:val="00450C7B"/>
    <w:rsid w:val="00453648"/>
    <w:rsid w:val="00453EAE"/>
    <w:rsid w:val="004550C2"/>
    <w:rsid w:val="00462C92"/>
    <w:rsid w:val="00471BCA"/>
    <w:rsid w:val="0047298F"/>
    <w:rsid w:val="00474456"/>
    <w:rsid w:val="00474BA9"/>
    <w:rsid w:val="00475123"/>
    <w:rsid w:val="004767B0"/>
    <w:rsid w:val="004772DF"/>
    <w:rsid w:val="004775B5"/>
    <w:rsid w:val="00477DD3"/>
    <w:rsid w:val="004802E8"/>
    <w:rsid w:val="00481AC0"/>
    <w:rsid w:val="00481B45"/>
    <w:rsid w:val="00481DEE"/>
    <w:rsid w:val="00482993"/>
    <w:rsid w:val="00492550"/>
    <w:rsid w:val="0049270E"/>
    <w:rsid w:val="0049374D"/>
    <w:rsid w:val="004A4D6D"/>
    <w:rsid w:val="004B4F95"/>
    <w:rsid w:val="004D129F"/>
    <w:rsid w:val="004D1893"/>
    <w:rsid w:val="004D5383"/>
    <w:rsid w:val="004D6033"/>
    <w:rsid w:val="004D7089"/>
    <w:rsid w:val="004D7BD2"/>
    <w:rsid w:val="004F213A"/>
    <w:rsid w:val="004F275C"/>
    <w:rsid w:val="004F2D14"/>
    <w:rsid w:val="004F3BBD"/>
    <w:rsid w:val="004F48C5"/>
    <w:rsid w:val="004F5565"/>
    <w:rsid w:val="00504A93"/>
    <w:rsid w:val="00505D40"/>
    <w:rsid w:val="005100AD"/>
    <w:rsid w:val="00513153"/>
    <w:rsid w:val="00513A05"/>
    <w:rsid w:val="00515AF3"/>
    <w:rsid w:val="00516E9D"/>
    <w:rsid w:val="0052522C"/>
    <w:rsid w:val="00532AD4"/>
    <w:rsid w:val="00534E6D"/>
    <w:rsid w:val="00535CF7"/>
    <w:rsid w:val="0053767B"/>
    <w:rsid w:val="00541235"/>
    <w:rsid w:val="0055227B"/>
    <w:rsid w:val="0055550C"/>
    <w:rsid w:val="00557529"/>
    <w:rsid w:val="00560A38"/>
    <w:rsid w:val="00561806"/>
    <w:rsid w:val="005631C2"/>
    <w:rsid w:val="00567A73"/>
    <w:rsid w:val="005729A3"/>
    <w:rsid w:val="005733E3"/>
    <w:rsid w:val="00574181"/>
    <w:rsid w:val="00576638"/>
    <w:rsid w:val="005818BF"/>
    <w:rsid w:val="0058621E"/>
    <w:rsid w:val="00591506"/>
    <w:rsid w:val="00594A2B"/>
    <w:rsid w:val="005A00A6"/>
    <w:rsid w:val="005A0E01"/>
    <w:rsid w:val="005A1138"/>
    <w:rsid w:val="005A12FE"/>
    <w:rsid w:val="005A2C78"/>
    <w:rsid w:val="005A422A"/>
    <w:rsid w:val="005A6196"/>
    <w:rsid w:val="005B0557"/>
    <w:rsid w:val="005B222A"/>
    <w:rsid w:val="005B2576"/>
    <w:rsid w:val="005B25F5"/>
    <w:rsid w:val="005B5081"/>
    <w:rsid w:val="005C0B61"/>
    <w:rsid w:val="005C27C4"/>
    <w:rsid w:val="005D1314"/>
    <w:rsid w:val="005D18BE"/>
    <w:rsid w:val="005D2919"/>
    <w:rsid w:val="005D6558"/>
    <w:rsid w:val="005E56DA"/>
    <w:rsid w:val="005F1B25"/>
    <w:rsid w:val="005F5AE6"/>
    <w:rsid w:val="00600635"/>
    <w:rsid w:val="006022ED"/>
    <w:rsid w:val="0060396D"/>
    <w:rsid w:val="006132A8"/>
    <w:rsid w:val="006140E4"/>
    <w:rsid w:val="006144EC"/>
    <w:rsid w:val="0061789C"/>
    <w:rsid w:val="00621B06"/>
    <w:rsid w:val="00626467"/>
    <w:rsid w:val="006406CA"/>
    <w:rsid w:val="006411DD"/>
    <w:rsid w:val="00643543"/>
    <w:rsid w:val="006461F2"/>
    <w:rsid w:val="006466CF"/>
    <w:rsid w:val="00651B88"/>
    <w:rsid w:val="00656FDF"/>
    <w:rsid w:val="006613C9"/>
    <w:rsid w:val="00663C4B"/>
    <w:rsid w:val="00665233"/>
    <w:rsid w:val="00667B6E"/>
    <w:rsid w:val="006716E2"/>
    <w:rsid w:val="0067239F"/>
    <w:rsid w:val="0067264F"/>
    <w:rsid w:val="00674DFD"/>
    <w:rsid w:val="00680910"/>
    <w:rsid w:val="00681A94"/>
    <w:rsid w:val="006838DB"/>
    <w:rsid w:val="00693EA3"/>
    <w:rsid w:val="006A1370"/>
    <w:rsid w:val="006A2A14"/>
    <w:rsid w:val="006A54F2"/>
    <w:rsid w:val="006B1A90"/>
    <w:rsid w:val="006B2266"/>
    <w:rsid w:val="006B448F"/>
    <w:rsid w:val="006B6869"/>
    <w:rsid w:val="006C2675"/>
    <w:rsid w:val="006D5811"/>
    <w:rsid w:val="006D7F99"/>
    <w:rsid w:val="006E1E7F"/>
    <w:rsid w:val="006E1F90"/>
    <w:rsid w:val="006E2C8C"/>
    <w:rsid w:val="006E35CD"/>
    <w:rsid w:val="006E4B61"/>
    <w:rsid w:val="006E7E96"/>
    <w:rsid w:val="006F5891"/>
    <w:rsid w:val="006F705D"/>
    <w:rsid w:val="006F7D35"/>
    <w:rsid w:val="00703F20"/>
    <w:rsid w:val="007114F8"/>
    <w:rsid w:val="00715212"/>
    <w:rsid w:val="0072085D"/>
    <w:rsid w:val="0072286D"/>
    <w:rsid w:val="007323B9"/>
    <w:rsid w:val="007331E6"/>
    <w:rsid w:val="00733745"/>
    <w:rsid w:val="00735A26"/>
    <w:rsid w:val="007378DC"/>
    <w:rsid w:val="00737ECF"/>
    <w:rsid w:val="007401D1"/>
    <w:rsid w:val="00746A0D"/>
    <w:rsid w:val="00746F4D"/>
    <w:rsid w:val="00747406"/>
    <w:rsid w:val="007505D4"/>
    <w:rsid w:val="00762241"/>
    <w:rsid w:val="00764401"/>
    <w:rsid w:val="00765ABE"/>
    <w:rsid w:val="007674BB"/>
    <w:rsid w:val="00771073"/>
    <w:rsid w:val="007729BE"/>
    <w:rsid w:val="00785C66"/>
    <w:rsid w:val="00791422"/>
    <w:rsid w:val="007928F4"/>
    <w:rsid w:val="00797CD2"/>
    <w:rsid w:val="007A4CA9"/>
    <w:rsid w:val="007A75EB"/>
    <w:rsid w:val="007B2294"/>
    <w:rsid w:val="007B365B"/>
    <w:rsid w:val="007B7D31"/>
    <w:rsid w:val="007B7DA4"/>
    <w:rsid w:val="007D4A4A"/>
    <w:rsid w:val="007E1587"/>
    <w:rsid w:val="007E21D4"/>
    <w:rsid w:val="007E33B6"/>
    <w:rsid w:val="007E406F"/>
    <w:rsid w:val="007E4BB2"/>
    <w:rsid w:val="007E7210"/>
    <w:rsid w:val="007F2106"/>
    <w:rsid w:val="007F2243"/>
    <w:rsid w:val="008010EC"/>
    <w:rsid w:val="0080170E"/>
    <w:rsid w:val="00803306"/>
    <w:rsid w:val="00814157"/>
    <w:rsid w:val="0081427C"/>
    <w:rsid w:val="008166EE"/>
    <w:rsid w:val="008222A1"/>
    <w:rsid w:val="00822B29"/>
    <w:rsid w:val="00822CCB"/>
    <w:rsid w:val="008237E7"/>
    <w:rsid w:val="008271B0"/>
    <w:rsid w:val="00827E6B"/>
    <w:rsid w:val="00832B44"/>
    <w:rsid w:val="0083552D"/>
    <w:rsid w:val="0083560B"/>
    <w:rsid w:val="00841A4C"/>
    <w:rsid w:val="00842F33"/>
    <w:rsid w:val="00847981"/>
    <w:rsid w:val="00851A86"/>
    <w:rsid w:val="00861CA8"/>
    <w:rsid w:val="0086510D"/>
    <w:rsid w:val="00867DE5"/>
    <w:rsid w:val="00872510"/>
    <w:rsid w:val="00874AF9"/>
    <w:rsid w:val="00876EA9"/>
    <w:rsid w:val="00877B46"/>
    <w:rsid w:val="00880F58"/>
    <w:rsid w:val="008825C3"/>
    <w:rsid w:val="00882B59"/>
    <w:rsid w:val="00883DAE"/>
    <w:rsid w:val="00884979"/>
    <w:rsid w:val="008860D3"/>
    <w:rsid w:val="00891EB2"/>
    <w:rsid w:val="00892832"/>
    <w:rsid w:val="00892E44"/>
    <w:rsid w:val="00895024"/>
    <w:rsid w:val="008A09EF"/>
    <w:rsid w:val="008A0B79"/>
    <w:rsid w:val="008A3A73"/>
    <w:rsid w:val="008A43A4"/>
    <w:rsid w:val="008A5483"/>
    <w:rsid w:val="008C0324"/>
    <w:rsid w:val="008C1EA5"/>
    <w:rsid w:val="008C3C1C"/>
    <w:rsid w:val="008C3C8F"/>
    <w:rsid w:val="008E0CF0"/>
    <w:rsid w:val="008E1BB9"/>
    <w:rsid w:val="008E4197"/>
    <w:rsid w:val="009017C6"/>
    <w:rsid w:val="00901B41"/>
    <w:rsid w:val="00911D79"/>
    <w:rsid w:val="0091533F"/>
    <w:rsid w:val="0091663A"/>
    <w:rsid w:val="00923AD2"/>
    <w:rsid w:val="00924394"/>
    <w:rsid w:val="009251A8"/>
    <w:rsid w:val="00927FBE"/>
    <w:rsid w:val="00934C94"/>
    <w:rsid w:val="00936597"/>
    <w:rsid w:val="009370A6"/>
    <w:rsid w:val="0094087D"/>
    <w:rsid w:val="00941070"/>
    <w:rsid w:val="009423C0"/>
    <w:rsid w:val="00945B6A"/>
    <w:rsid w:val="00945C9E"/>
    <w:rsid w:val="0094712F"/>
    <w:rsid w:val="00951967"/>
    <w:rsid w:val="009520F6"/>
    <w:rsid w:val="00952ED3"/>
    <w:rsid w:val="00954D3C"/>
    <w:rsid w:val="00954FEA"/>
    <w:rsid w:val="00957A8C"/>
    <w:rsid w:val="009600EB"/>
    <w:rsid w:val="009606D8"/>
    <w:rsid w:val="00965482"/>
    <w:rsid w:val="009766A3"/>
    <w:rsid w:val="009846FF"/>
    <w:rsid w:val="00992317"/>
    <w:rsid w:val="00992F51"/>
    <w:rsid w:val="0099538C"/>
    <w:rsid w:val="009973D7"/>
    <w:rsid w:val="009A090B"/>
    <w:rsid w:val="009A09E1"/>
    <w:rsid w:val="009A25BD"/>
    <w:rsid w:val="009A5126"/>
    <w:rsid w:val="009A5AD1"/>
    <w:rsid w:val="009B1D75"/>
    <w:rsid w:val="009B3066"/>
    <w:rsid w:val="009B3175"/>
    <w:rsid w:val="009B39E8"/>
    <w:rsid w:val="009B7B04"/>
    <w:rsid w:val="009C57E9"/>
    <w:rsid w:val="009C5FA4"/>
    <w:rsid w:val="009C6A5C"/>
    <w:rsid w:val="009D190E"/>
    <w:rsid w:val="009D7456"/>
    <w:rsid w:val="009D7A4C"/>
    <w:rsid w:val="009E0291"/>
    <w:rsid w:val="009E0A55"/>
    <w:rsid w:val="009E1BAD"/>
    <w:rsid w:val="009E2C43"/>
    <w:rsid w:val="009E38C0"/>
    <w:rsid w:val="009E6047"/>
    <w:rsid w:val="009E7DE7"/>
    <w:rsid w:val="009F0029"/>
    <w:rsid w:val="009F4EFE"/>
    <w:rsid w:val="00A00988"/>
    <w:rsid w:val="00A00C8F"/>
    <w:rsid w:val="00A01FFE"/>
    <w:rsid w:val="00A023BD"/>
    <w:rsid w:val="00A0566B"/>
    <w:rsid w:val="00A12CB9"/>
    <w:rsid w:val="00A162CA"/>
    <w:rsid w:val="00A22DA0"/>
    <w:rsid w:val="00A30AF4"/>
    <w:rsid w:val="00A3288E"/>
    <w:rsid w:val="00A34B89"/>
    <w:rsid w:val="00A3527D"/>
    <w:rsid w:val="00A37924"/>
    <w:rsid w:val="00A402D1"/>
    <w:rsid w:val="00A438E5"/>
    <w:rsid w:val="00A45213"/>
    <w:rsid w:val="00A50C33"/>
    <w:rsid w:val="00A51CC0"/>
    <w:rsid w:val="00A52331"/>
    <w:rsid w:val="00A53661"/>
    <w:rsid w:val="00A53E29"/>
    <w:rsid w:val="00A605FB"/>
    <w:rsid w:val="00A61AD4"/>
    <w:rsid w:val="00A64EE5"/>
    <w:rsid w:val="00A73C8E"/>
    <w:rsid w:val="00A7596D"/>
    <w:rsid w:val="00A75977"/>
    <w:rsid w:val="00A76DF0"/>
    <w:rsid w:val="00A80033"/>
    <w:rsid w:val="00A82D53"/>
    <w:rsid w:val="00A841D3"/>
    <w:rsid w:val="00A84AF4"/>
    <w:rsid w:val="00A85FFA"/>
    <w:rsid w:val="00A929B7"/>
    <w:rsid w:val="00A934E0"/>
    <w:rsid w:val="00A9455B"/>
    <w:rsid w:val="00AA29A7"/>
    <w:rsid w:val="00AA3965"/>
    <w:rsid w:val="00AA3D83"/>
    <w:rsid w:val="00AA545A"/>
    <w:rsid w:val="00AA5D91"/>
    <w:rsid w:val="00AA6ADB"/>
    <w:rsid w:val="00AB2319"/>
    <w:rsid w:val="00AB62C2"/>
    <w:rsid w:val="00AC640D"/>
    <w:rsid w:val="00AD1CEF"/>
    <w:rsid w:val="00AD369F"/>
    <w:rsid w:val="00AE1EFF"/>
    <w:rsid w:val="00AE4D7F"/>
    <w:rsid w:val="00AF07A3"/>
    <w:rsid w:val="00AF0AA0"/>
    <w:rsid w:val="00AF6600"/>
    <w:rsid w:val="00B0109F"/>
    <w:rsid w:val="00B04390"/>
    <w:rsid w:val="00B062F3"/>
    <w:rsid w:val="00B06F55"/>
    <w:rsid w:val="00B1069A"/>
    <w:rsid w:val="00B10FC2"/>
    <w:rsid w:val="00B112C3"/>
    <w:rsid w:val="00B11D69"/>
    <w:rsid w:val="00B12718"/>
    <w:rsid w:val="00B12E27"/>
    <w:rsid w:val="00B13EA4"/>
    <w:rsid w:val="00B14135"/>
    <w:rsid w:val="00B21747"/>
    <w:rsid w:val="00B229F8"/>
    <w:rsid w:val="00B22BFE"/>
    <w:rsid w:val="00B25156"/>
    <w:rsid w:val="00B3057A"/>
    <w:rsid w:val="00B31B63"/>
    <w:rsid w:val="00B339B8"/>
    <w:rsid w:val="00B344DD"/>
    <w:rsid w:val="00B40AF2"/>
    <w:rsid w:val="00B420DE"/>
    <w:rsid w:val="00B46155"/>
    <w:rsid w:val="00B50E6A"/>
    <w:rsid w:val="00B5129C"/>
    <w:rsid w:val="00B54D4D"/>
    <w:rsid w:val="00B57B97"/>
    <w:rsid w:val="00B61F23"/>
    <w:rsid w:val="00B63BD3"/>
    <w:rsid w:val="00B63D03"/>
    <w:rsid w:val="00B63F1F"/>
    <w:rsid w:val="00B66B10"/>
    <w:rsid w:val="00B6736B"/>
    <w:rsid w:val="00B75377"/>
    <w:rsid w:val="00B766CA"/>
    <w:rsid w:val="00B8235A"/>
    <w:rsid w:val="00B86B63"/>
    <w:rsid w:val="00B87FBE"/>
    <w:rsid w:val="00B90362"/>
    <w:rsid w:val="00B9075F"/>
    <w:rsid w:val="00B96958"/>
    <w:rsid w:val="00B97960"/>
    <w:rsid w:val="00BA703F"/>
    <w:rsid w:val="00BB222E"/>
    <w:rsid w:val="00BB3295"/>
    <w:rsid w:val="00BB39A4"/>
    <w:rsid w:val="00BB3CF4"/>
    <w:rsid w:val="00BB6F27"/>
    <w:rsid w:val="00BD03FF"/>
    <w:rsid w:val="00BD2B67"/>
    <w:rsid w:val="00BD2F88"/>
    <w:rsid w:val="00BD42E3"/>
    <w:rsid w:val="00BD4EA5"/>
    <w:rsid w:val="00BE30AE"/>
    <w:rsid w:val="00BE45E2"/>
    <w:rsid w:val="00BE4CFF"/>
    <w:rsid w:val="00BE6AA7"/>
    <w:rsid w:val="00BF0255"/>
    <w:rsid w:val="00BF0634"/>
    <w:rsid w:val="00BF3D96"/>
    <w:rsid w:val="00BF4CF4"/>
    <w:rsid w:val="00C01A03"/>
    <w:rsid w:val="00C02E7B"/>
    <w:rsid w:val="00C04B94"/>
    <w:rsid w:val="00C07D03"/>
    <w:rsid w:val="00C116B5"/>
    <w:rsid w:val="00C11D3F"/>
    <w:rsid w:val="00C15F32"/>
    <w:rsid w:val="00C3056F"/>
    <w:rsid w:val="00C30A93"/>
    <w:rsid w:val="00C3128F"/>
    <w:rsid w:val="00C318C9"/>
    <w:rsid w:val="00C331B3"/>
    <w:rsid w:val="00C3567D"/>
    <w:rsid w:val="00C378DC"/>
    <w:rsid w:val="00C445D4"/>
    <w:rsid w:val="00C455AF"/>
    <w:rsid w:val="00C472E6"/>
    <w:rsid w:val="00C47EEA"/>
    <w:rsid w:val="00C67F92"/>
    <w:rsid w:val="00C706BA"/>
    <w:rsid w:val="00C7075A"/>
    <w:rsid w:val="00C713A1"/>
    <w:rsid w:val="00C72BFA"/>
    <w:rsid w:val="00C74012"/>
    <w:rsid w:val="00C80B3A"/>
    <w:rsid w:val="00C80FFB"/>
    <w:rsid w:val="00C85EA5"/>
    <w:rsid w:val="00C92E44"/>
    <w:rsid w:val="00C92E46"/>
    <w:rsid w:val="00CB1E7A"/>
    <w:rsid w:val="00CB5482"/>
    <w:rsid w:val="00CC1F20"/>
    <w:rsid w:val="00CC3316"/>
    <w:rsid w:val="00CC42CC"/>
    <w:rsid w:val="00CC5FEA"/>
    <w:rsid w:val="00CD2EEE"/>
    <w:rsid w:val="00CD48FC"/>
    <w:rsid w:val="00CF206B"/>
    <w:rsid w:val="00CF2C52"/>
    <w:rsid w:val="00D01E29"/>
    <w:rsid w:val="00D0206B"/>
    <w:rsid w:val="00D0250F"/>
    <w:rsid w:val="00D02B28"/>
    <w:rsid w:val="00D06F3D"/>
    <w:rsid w:val="00D131DC"/>
    <w:rsid w:val="00D1431B"/>
    <w:rsid w:val="00D155F3"/>
    <w:rsid w:val="00D267B0"/>
    <w:rsid w:val="00D26B90"/>
    <w:rsid w:val="00D471FE"/>
    <w:rsid w:val="00D47BBC"/>
    <w:rsid w:val="00D5252A"/>
    <w:rsid w:val="00D52688"/>
    <w:rsid w:val="00D52E34"/>
    <w:rsid w:val="00D609B5"/>
    <w:rsid w:val="00D63249"/>
    <w:rsid w:val="00D63BFA"/>
    <w:rsid w:val="00D64B93"/>
    <w:rsid w:val="00D65A0C"/>
    <w:rsid w:val="00D703E6"/>
    <w:rsid w:val="00D710A1"/>
    <w:rsid w:val="00D7447D"/>
    <w:rsid w:val="00D77311"/>
    <w:rsid w:val="00D77ABD"/>
    <w:rsid w:val="00D810C4"/>
    <w:rsid w:val="00D928A4"/>
    <w:rsid w:val="00D943E5"/>
    <w:rsid w:val="00D960BE"/>
    <w:rsid w:val="00DA280E"/>
    <w:rsid w:val="00DC12FA"/>
    <w:rsid w:val="00DC1482"/>
    <w:rsid w:val="00DC257A"/>
    <w:rsid w:val="00DC6B59"/>
    <w:rsid w:val="00DD06B4"/>
    <w:rsid w:val="00DD3EE8"/>
    <w:rsid w:val="00DD4DDE"/>
    <w:rsid w:val="00DD6254"/>
    <w:rsid w:val="00DD6566"/>
    <w:rsid w:val="00DE0CA0"/>
    <w:rsid w:val="00DE5807"/>
    <w:rsid w:val="00DF19E1"/>
    <w:rsid w:val="00DF4A91"/>
    <w:rsid w:val="00DF53D0"/>
    <w:rsid w:val="00E01A79"/>
    <w:rsid w:val="00E01A7C"/>
    <w:rsid w:val="00E04C3C"/>
    <w:rsid w:val="00E063EA"/>
    <w:rsid w:val="00E07FC4"/>
    <w:rsid w:val="00E100E6"/>
    <w:rsid w:val="00E10EED"/>
    <w:rsid w:val="00E236B0"/>
    <w:rsid w:val="00E242F3"/>
    <w:rsid w:val="00E2444E"/>
    <w:rsid w:val="00E25E61"/>
    <w:rsid w:val="00E2712B"/>
    <w:rsid w:val="00E44A5E"/>
    <w:rsid w:val="00E4635F"/>
    <w:rsid w:val="00E54380"/>
    <w:rsid w:val="00E67DD8"/>
    <w:rsid w:val="00E7624F"/>
    <w:rsid w:val="00E824ED"/>
    <w:rsid w:val="00E83521"/>
    <w:rsid w:val="00E8437F"/>
    <w:rsid w:val="00E85F2A"/>
    <w:rsid w:val="00E91EF4"/>
    <w:rsid w:val="00E970E9"/>
    <w:rsid w:val="00E97610"/>
    <w:rsid w:val="00EA1C2F"/>
    <w:rsid w:val="00EA6CD5"/>
    <w:rsid w:val="00EA7D5B"/>
    <w:rsid w:val="00EB0BE8"/>
    <w:rsid w:val="00EB1AC1"/>
    <w:rsid w:val="00EC08C0"/>
    <w:rsid w:val="00EC35BA"/>
    <w:rsid w:val="00EC381B"/>
    <w:rsid w:val="00EC4AA8"/>
    <w:rsid w:val="00ED18CE"/>
    <w:rsid w:val="00ED27FA"/>
    <w:rsid w:val="00ED7A9B"/>
    <w:rsid w:val="00EE009D"/>
    <w:rsid w:val="00EE12AC"/>
    <w:rsid w:val="00EE12C2"/>
    <w:rsid w:val="00EE6E34"/>
    <w:rsid w:val="00EF1FC5"/>
    <w:rsid w:val="00EF52A7"/>
    <w:rsid w:val="00EF536E"/>
    <w:rsid w:val="00EF7412"/>
    <w:rsid w:val="00F15FC2"/>
    <w:rsid w:val="00F16FD1"/>
    <w:rsid w:val="00F17E4B"/>
    <w:rsid w:val="00F21FEE"/>
    <w:rsid w:val="00F238FA"/>
    <w:rsid w:val="00F26C4B"/>
    <w:rsid w:val="00F3121A"/>
    <w:rsid w:val="00F327E4"/>
    <w:rsid w:val="00F3288D"/>
    <w:rsid w:val="00F33E3D"/>
    <w:rsid w:val="00F3766B"/>
    <w:rsid w:val="00F51CA4"/>
    <w:rsid w:val="00F52D5C"/>
    <w:rsid w:val="00F538F3"/>
    <w:rsid w:val="00F53DFB"/>
    <w:rsid w:val="00F54A40"/>
    <w:rsid w:val="00F56E3D"/>
    <w:rsid w:val="00F56F42"/>
    <w:rsid w:val="00F60FE1"/>
    <w:rsid w:val="00F643BE"/>
    <w:rsid w:val="00F65C64"/>
    <w:rsid w:val="00F66DA9"/>
    <w:rsid w:val="00F74432"/>
    <w:rsid w:val="00F74F66"/>
    <w:rsid w:val="00F75E84"/>
    <w:rsid w:val="00F7648F"/>
    <w:rsid w:val="00F776F9"/>
    <w:rsid w:val="00F805A8"/>
    <w:rsid w:val="00F95775"/>
    <w:rsid w:val="00F96DA6"/>
    <w:rsid w:val="00FA2FC7"/>
    <w:rsid w:val="00FA3206"/>
    <w:rsid w:val="00FA535B"/>
    <w:rsid w:val="00FA62FF"/>
    <w:rsid w:val="00FB01E2"/>
    <w:rsid w:val="00FB2154"/>
    <w:rsid w:val="00FB5E9A"/>
    <w:rsid w:val="00FC1220"/>
    <w:rsid w:val="00FC20C8"/>
    <w:rsid w:val="00FC2BF9"/>
    <w:rsid w:val="00FD2631"/>
    <w:rsid w:val="00FD51A6"/>
    <w:rsid w:val="00FD5B9E"/>
    <w:rsid w:val="00FD5BAF"/>
    <w:rsid w:val="00FD766F"/>
    <w:rsid w:val="00FE1EE9"/>
    <w:rsid w:val="00FE31AA"/>
    <w:rsid w:val="00FE40BE"/>
    <w:rsid w:val="00FF11B9"/>
    <w:rsid w:val="00FF3044"/>
    <w:rsid w:val="00FF30E6"/>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03095DBF"/>
  <w15:chartTrackingRefBased/>
  <w15:docId w15:val="{D039EC6F-9C24-4725-890D-0926B6A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StandardWeb">
    <w:name w:val="Normal (Web)"/>
    <w:basedOn w:val="Standard"/>
    <w:uiPriority w:val="99"/>
    <w:unhideWhenUsed/>
    <w:rsid w:val="008E0CF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6068">
      <w:bodyDiv w:val="1"/>
      <w:marLeft w:val="0"/>
      <w:marRight w:val="0"/>
      <w:marTop w:val="0"/>
      <w:marBottom w:val="0"/>
      <w:divBdr>
        <w:top w:val="none" w:sz="0" w:space="0" w:color="auto"/>
        <w:left w:val="none" w:sz="0" w:space="0" w:color="auto"/>
        <w:bottom w:val="none" w:sz="0" w:space="0" w:color="auto"/>
        <w:right w:val="none" w:sz="0" w:space="0" w:color="auto"/>
      </w:divBdr>
    </w:div>
    <w:div w:id="539365704">
      <w:bodyDiv w:val="1"/>
      <w:marLeft w:val="0"/>
      <w:marRight w:val="0"/>
      <w:marTop w:val="0"/>
      <w:marBottom w:val="0"/>
      <w:divBdr>
        <w:top w:val="none" w:sz="0" w:space="0" w:color="auto"/>
        <w:left w:val="none" w:sz="0" w:space="0" w:color="auto"/>
        <w:bottom w:val="none" w:sz="0" w:space="0" w:color="auto"/>
        <w:right w:val="none" w:sz="0" w:space="0" w:color="auto"/>
      </w:divBdr>
    </w:div>
    <w:div w:id="924463652">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8103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b40b7f831e37eadc/freeformer-chinaplas-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2024-02-22T12:19:00Z</cp:lastPrinted>
  <dcterms:created xsi:type="dcterms:W3CDTF">2024-04-17T05:00:00Z</dcterms:created>
  <dcterms:modified xsi:type="dcterms:W3CDTF">2024-04-17T05:00:00Z</dcterms:modified>
</cp:coreProperties>
</file>