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4FD3FB" w14:textId="64A712D2" w:rsidR="00FD51A6" w:rsidRPr="004765CE" w:rsidRDefault="007B1DD3" w:rsidP="00FD51A6">
      <w:pPr>
        <w:pStyle w:val="FormatvorlagePMHeadline"/>
        <w:rPr>
          <w:rFonts w:cs="Arial"/>
          <w:sz w:val="24"/>
          <w:szCs w:val="24"/>
          <w:u w:val="none"/>
        </w:rPr>
      </w:pPr>
      <w:r>
        <w:rPr>
          <w:rFonts w:cs="Arial"/>
          <w:sz w:val="28"/>
          <w:szCs w:val="28"/>
          <w:u w:val="none"/>
        </w:rPr>
        <w:t>Arburg Jubiläums-Tage 2023</w:t>
      </w:r>
    </w:p>
    <w:p w14:paraId="758414CE" w14:textId="19731901" w:rsidR="0053767B" w:rsidRDefault="00EC2FB9" w:rsidP="000613AA">
      <w:pPr>
        <w:pStyle w:val="FormatvorlagePMHeadline"/>
      </w:pPr>
      <w:r>
        <w:t>In Loßburg schlägt das Kunststoffherz</w:t>
      </w:r>
      <w:r w:rsidR="00684C33">
        <w:t xml:space="preserve"> höher</w:t>
      </w:r>
    </w:p>
    <w:p w14:paraId="671F0DC2" w14:textId="77777777" w:rsidR="0053767B" w:rsidRPr="00CB1E7A" w:rsidRDefault="0053767B" w:rsidP="0053767B">
      <w:pPr>
        <w:pStyle w:val="PMSubline"/>
        <w:numPr>
          <w:ilvl w:val="0"/>
          <w:numId w:val="0"/>
        </w:numPr>
      </w:pPr>
    </w:p>
    <w:p w14:paraId="754169F0" w14:textId="15771A98" w:rsidR="00332E50" w:rsidRDefault="007B56D8" w:rsidP="00332E50">
      <w:pPr>
        <w:pStyle w:val="PMSubline"/>
      </w:pPr>
      <w:r>
        <w:t>Begeistert</w:t>
      </w:r>
      <w:r w:rsidR="00332E50">
        <w:t xml:space="preserve">: </w:t>
      </w:r>
      <w:r w:rsidR="0026016B">
        <w:t>5.700</w:t>
      </w:r>
      <w:r w:rsidR="00332E50" w:rsidRPr="00332E50">
        <w:t xml:space="preserve"> Kunden aus </w:t>
      </w:r>
      <w:r w:rsidR="0026016B">
        <w:t>53</w:t>
      </w:r>
      <w:r w:rsidR="00332E50" w:rsidRPr="00332E50">
        <w:t xml:space="preserve"> Nationen </w:t>
      </w:r>
      <w:r w:rsidR="00332E50">
        <w:t>auf</w:t>
      </w:r>
      <w:r w:rsidR="00332E50" w:rsidRPr="00332E50">
        <w:t xml:space="preserve"> den Arburg Jubiläums-Tagen 2023 in </w:t>
      </w:r>
      <w:r w:rsidR="00332E50">
        <w:t>Loßburg</w:t>
      </w:r>
    </w:p>
    <w:p w14:paraId="4A80D8A6" w14:textId="7EB72B26" w:rsidR="00D0250F" w:rsidRPr="001D534C" w:rsidRDefault="00D35CD8" w:rsidP="00332E50">
      <w:pPr>
        <w:pStyle w:val="PMSubline"/>
      </w:pPr>
      <w:r>
        <w:t>Gefragt: Neue Jubiläumsmaschine,</w:t>
      </w:r>
      <w:r w:rsidR="00FC775F">
        <w:t xml:space="preserve"> </w:t>
      </w:r>
      <w:r>
        <w:t>Lösungen für En</w:t>
      </w:r>
      <w:r w:rsidR="00231182">
        <w:t>ergieeffizienz, Digitalisierung und</w:t>
      </w:r>
      <w:r>
        <w:t xml:space="preserve"> Nachhaltigkeit</w:t>
      </w:r>
    </w:p>
    <w:p w14:paraId="4C042B1A" w14:textId="0DB34968" w:rsidR="00D0250F" w:rsidRPr="001D534C" w:rsidRDefault="007F0923" w:rsidP="00D0250F">
      <w:pPr>
        <w:pStyle w:val="PMSubline"/>
      </w:pPr>
      <w:r>
        <w:t xml:space="preserve">Erlebnisreich: Über 50 Exponate, Effizienz-Arena, </w:t>
      </w:r>
      <w:r w:rsidR="00231182">
        <w:t>Automations-Arena</w:t>
      </w:r>
      <w:r>
        <w:t>, Servicethemen, Fachvorträge und Betriebsrundgänge</w:t>
      </w:r>
    </w:p>
    <w:p w14:paraId="56F65345" w14:textId="77777777" w:rsidR="0053767B" w:rsidRDefault="0053767B" w:rsidP="00F643BE">
      <w:pPr>
        <w:pStyle w:val="PMText"/>
      </w:pPr>
    </w:p>
    <w:p w14:paraId="42E55B34" w14:textId="3EF59A14" w:rsidR="0053767B" w:rsidRPr="00AE4A40" w:rsidRDefault="00AA545A" w:rsidP="0053767B">
      <w:pPr>
        <w:pStyle w:val="PMOrtDatum"/>
      </w:pPr>
      <w:r w:rsidRPr="00AE4A40">
        <w:t>Loßburg</w:t>
      </w:r>
      <w:r w:rsidR="0053767B" w:rsidRPr="00AE4A40">
        <w:t xml:space="preserve">, </w:t>
      </w:r>
      <w:r w:rsidR="007B1DD3">
        <w:t>13.03</w:t>
      </w:r>
      <w:r w:rsidR="00AE4A40" w:rsidRPr="00AE4A40">
        <w:t>.2023</w:t>
      </w:r>
    </w:p>
    <w:p w14:paraId="0B3A3F86" w14:textId="063B6EB5" w:rsidR="00300DBE" w:rsidRDefault="0026016B" w:rsidP="00090390">
      <w:pPr>
        <w:pStyle w:val="PMText"/>
      </w:pPr>
      <w:r>
        <w:rPr>
          <w:b/>
          <w:i/>
          <w:snapToGrid/>
        </w:rPr>
        <w:t xml:space="preserve">5.700 </w:t>
      </w:r>
      <w:r w:rsidR="00E70D6B" w:rsidRPr="00E70D6B">
        <w:rPr>
          <w:b/>
          <w:i/>
          <w:snapToGrid/>
        </w:rPr>
        <w:t xml:space="preserve">Kunden aus </w:t>
      </w:r>
      <w:r>
        <w:rPr>
          <w:b/>
          <w:i/>
          <w:snapToGrid/>
        </w:rPr>
        <w:t>53</w:t>
      </w:r>
      <w:r w:rsidR="00E70D6B" w:rsidRPr="00E70D6B">
        <w:rPr>
          <w:b/>
          <w:i/>
          <w:snapToGrid/>
        </w:rPr>
        <w:t xml:space="preserve"> Nationen kamen </w:t>
      </w:r>
      <w:r w:rsidR="00231182" w:rsidRPr="00E70D6B">
        <w:rPr>
          <w:b/>
          <w:i/>
          <w:snapToGrid/>
        </w:rPr>
        <w:t xml:space="preserve">vom 8. bis 11. März 2023 </w:t>
      </w:r>
      <w:r w:rsidR="00E70D6B" w:rsidRPr="00E70D6B">
        <w:rPr>
          <w:b/>
          <w:i/>
          <w:snapToGrid/>
        </w:rPr>
        <w:t>zu den Arburg Jubiläums-Tagen in die „Denkfabrik“ nach Loßburg</w:t>
      </w:r>
      <w:r w:rsidR="00300DBE">
        <w:rPr>
          <w:b/>
          <w:i/>
          <w:snapToGrid/>
        </w:rPr>
        <w:t>, Deutschland</w:t>
      </w:r>
      <w:r w:rsidR="00E70D6B" w:rsidRPr="00E70D6B">
        <w:rPr>
          <w:b/>
          <w:i/>
          <w:snapToGrid/>
        </w:rPr>
        <w:t xml:space="preserve">. </w:t>
      </w:r>
      <w:r w:rsidR="00D35CD8">
        <w:rPr>
          <w:b/>
          <w:i/>
          <w:snapToGrid/>
        </w:rPr>
        <w:t>Auf</w:t>
      </w:r>
      <w:r w:rsidR="00300DBE">
        <w:rPr>
          <w:b/>
          <w:i/>
          <w:snapToGrid/>
        </w:rPr>
        <w:t xml:space="preserve"> der </w:t>
      </w:r>
      <w:r w:rsidR="00D35CD8">
        <w:rPr>
          <w:b/>
          <w:i/>
          <w:snapToGrid/>
        </w:rPr>
        <w:t>Veranstaltung, die in sonstigen Jahren Technologie-Tage heißt,</w:t>
      </w:r>
      <w:r w:rsidR="004E4574">
        <w:rPr>
          <w:b/>
          <w:i/>
          <w:snapToGrid/>
        </w:rPr>
        <w:t xml:space="preserve"> war</w:t>
      </w:r>
      <w:r w:rsidR="00300DBE">
        <w:rPr>
          <w:b/>
          <w:i/>
          <w:snapToGrid/>
        </w:rPr>
        <w:t xml:space="preserve"> </w:t>
      </w:r>
      <w:r w:rsidR="00211593">
        <w:rPr>
          <w:b/>
          <w:i/>
          <w:snapToGrid/>
        </w:rPr>
        <w:t xml:space="preserve">alles zu finden, was das Kunststoffherz </w:t>
      </w:r>
      <w:r>
        <w:rPr>
          <w:b/>
          <w:i/>
          <w:snapToGrid/>
        </w:rPr>
        <w:t>höher</w:t>
      </w:r>
      <w:r w:rsidR="00D35CD8">
        <w:rPr>
          <w:b/>
          <w:i/>
          <w:snapToGrid/>
        </w:rPr>
        <w:t>schlagen lässt</w:t>
      </w:r>
      <w:r w:rsidR="00231182">
        <w:rPr>
          <w:b/>
          <w:i/>
          <w:snapToGrid/>
        </w:rPr>
        <w:t xml:space="preserve">. </w:t>
      </w:r>
      <w:r w:rsidR="00231182" w:rsidRPr="00300DBE">
        <w:rPr>
          <w:b/>
          <w:i/>
          <w:snapToGrid/>
        </w:rPr>
        <w:t xml:space="preserve">Der Ausstellungsbereich erstreckte </w:t>
      </w:r>
      <w:r w:rsidR="00231182">
        <w:rPr>
          <w:b/>
          <w:i/>
          <w:snapToGrid/>
        </w:rPr>
        <w:t>sich über das ganze Unternehmen</w:t>
      </w:r>
      <w:r w:rsidR="00211593">
        <w:rPr>
          <w:b/>
          <w:i/>
          <w:snapToGrid/>
        </w:rPr>
        <w:t>: Neben mehr als</w:t>
      </w:r>
      <w:r w:rsidR="00E70D6B">
        <w:rPr>
          <w:b/>
          <w:i/>
          <w:snapToGrid/>
        </w:rPr>
        <w:t xml:space="preserve"> 50</w:t>
      </w:r>
      <w:r w:rsidR="00E70D6B" w:rsidRPr="00E70D6B">
        <w:rPr>
          <w:b/>
          <w:i/>
          <w:snapToGrid/>
        </w:rPr>
        <w:t xml:space="preserve"> </w:t>
      </w:r>
      <w:r w:rsidR="00211593">
        <w:rPr>
          <w:b/>
          <w:i/>
          <w:snapToGrid/>
        </w:rPr>
        <w:t xml:space="preserve">Exponaten </w:t>
      </w:r>
      <w:r w:rsidR="00E70D6B" w:rsidRPr="00E70D6B">
        <w:rPr>
          <w:b/>
          <w:i/>
          <w:snapToGrid/>
        </w:rPr>
        <w:t xml:space="preserve">und </w:t>
      </w:r>
      <w:r w:rsidR="00211593">
        <w:rPr>
          <w:b/>
          <w:i/>
          <w:snapToGrid/>
        </w:rPr>
        <w:t xml:space="preserve">innovativen Anwendungen </w:t>
      </w:r>
      <w:r w:rsidR="00300DBE">
        <w:rPr>
          <w:b/>
          <w:i/>
          <w:snapToGrid/>
        </w:rPr>
        <w:t xml:space="preserve">beeindruckte Arburg durch seine gebündelten Kompetenzen zu wichtigen </w:t>
      </w:r>
      <w:r w:rsidR="00211593">
        <w:rPr>
          <w:b/>
          <w:i/>
          <w:snapToGrid/>
        </w:rPr>
        <w:t>Themen wie</w:t>
      </w:r>
      <w:r w:rsidR="00E70D6B">
        <w:rPr>
          <w:b/>
          <w:i/>
          <w:snapToGrid/>
        </w:rPr>
        <w:t xml:space="preserve"> </w:t>
      </w:r>
      <w:r w:rsidR="00211593">
        <w:rPr>
          <w:b/>
          <w:i/>
          <w:snapToGrid/>
        </w:rPr>
        <w:t>Nachhaltigkeit, Digitalisierung, Energieeffizienz und</w:t>
      </w:r>
      <w:r w:rsidR="00300DBE">
        <w:rPr>
          <w:b/>
          <w:i/>
          <w:snapToGrid/>
        </w:rPr>
        <w:t xml:space="preserve"> Automation</w:t>
      </w:r>
      <w:r w:rsidR="00E70D6B" w:rsidRPr="00E70D6B">
        <w:rPr>
          <w:b/>
          <w:i/>
          <w:snapToGrid/>
        </w:rPr>
        <w:t>.</w:t>
      </w:r>
      <w:r w:rsidR="00300DBE">
        <w:rPr>
          <w:b/>
          <w:i/>
          <w:snapToGrid/>
        </w:rPr>
        <w:t xml:space="preserve"> </w:t>
      </w:r>
    </w:p>
    <w:p w14:paraId="249F72B9" w14:textId="77777777" w:rsidR="00300DBE" w:rsidRDefault="00300DBE" w:rsidP="00090390">
      <w:pPr>
        <w:pStyle w:val="PMText"/>
      </w:pPr>
    </w:p>
    <w:p w14:paraId="0041A923" w14:textId="51BDABD4" w:rsidR="00090390" w:rsidRDefault="00E70D6B" w:rsidP="00090390">
      <w:pPr>
        <w:pStyle w:val="PMText"/>
      </w:pPr>
      <w:r>
        <w:t>Die begeisterten Gäste konnten an den Exponaten</w:t>
      </w:r>
      <w:r w:rsidR="00300DBE">
        <w:t xml:space="preserve"> im Kundencenter</w:t>
      </w:r>
      <w:r>
        <w:t>, in</w:t>
      </w:r>
      <w:r w:rsidR="0064206D">
        <w:t xml:space="preserve"> der Effizienz-Arena, im Schulungs</w:t>
      </w:r>
      <w:r w:rsidR="00076B95">
        <w:t xml:space="preserve">- und im Servicebereich, </w:t>
      </w:r>
      <w:r w:rsidR="0064206D">
        <w:t>in der Automations-Arena</w:t>
      </w:r>
      <w:r w:rsidR="00300DBE" w:rsidRPr="00300DBE">
        <w:t xml:space="preserve"> </w:t>
      </w:r>
      <w:r w:rsidR="00300DBE">
        <w:t>sowie im Rahmen von Rundgängen durch den Betrieb und Fachvorträgen</w:t>
      </w:r>
      <w:r w:rsidR="0064206D">
        <w:t xml:space="preserve"> </w:t>
      </w:r>
      <w:r>
        <w:t>live und in Farbe spüren, was das Familienunternehmen mit seiner 100-</w:t>
      </w:r>
      <w:r>
        <w:lastRenderedPageBreak/>
        <w:t xml:space="preserve">jährigen Geschichte ausmacht: </w:t>
      </w:r>
      <w:r w:rsidR="004E4574">
        <w:t>n</w:t>
      </w:r>
      <w:r w:rsidR="00D35CD8">
        <w:t>achhaltiges</w:t>
      </w:r>
      <w:r>
        <w:t xml:space="preserve"> Handeln, innovative Ideen</w:t>
      </w:r>
      <w:r w:rsidR="0064206D">
        <w:t>,</w:t>
      </w:r>
      <w:r>
        <w:t xml:space="preserve"> Vordenken</w:t>
      </w:r>
      <w:r w:rsidR="0064206D">
        <w:t xml:space="preserve"> und gebündeltes Know-how</w:t>
      </w:r>
      <w:r>
        <w:t xml:space="preserve"> in der </w:t>
      </w:r>
      <w:r w:rsidR="0064206D">
        <w:t>ressourcen</w:t>
      </w:r>
      <w:r w:rsidR="0064206D">
        <w:softHyphen/>
        <w:t xml:space="preserve">schonenden und produktionseffizienten </w:t>
      </w:r>
      <w:r>
        <w:t xml:space="preserve">Kunststoffteilefertigung. </w:t>
      </w:r>
    </w:p>
    <w:p w14:paraId="36AAFC21" w14:textId="46D48124" w:rsidR="00D0250F" w:rsidRDefault="00D0250F" w:rsidP="00D0250F">
      <w:pPr>
        <w:pStyle w:val="PMText"/>
      </w:pPr>
    </w:p>
    <w:p w14:paraId="1BDD119E" w14:textId="7275B3D3" w:rsidR="00300DBE" w:rsidRPr="00300DBE" w:rsidRDefault="00300DBE" w:rsidP="001F26A6">
      <w:pPr>
        <w:pStyle w:val="PMText"/>
        <w:rPr>
          <w:b/>
        </w:rPr>
      </w:pPr>
      <w:r>
        <w:rPr>
          <w:b/>
        </w:rPr>
        <w:t xml:space="preserve">Highlight: </w:t>
      </w:r>
      <w:r w:rsidRPr="00300DBE">
        <w:rPr>
          <w:b/>
        </w:rPr>
        <w:t>Jubiläumsmaschine mit neuer Technologie</w:t>
      </w:r>
    </w:p>
    <w:p w14:paraId="30AD28BF" w14:textId="28E30FD2" w:rsidR="001F26A6" w:rsidRDefault="001F26A6" w:rsidP="001F26A6">
      <w:pPr>
        <w:pStyle w:val="PMText"/>
      </w:pPr>
      <w:r>
        <w:t>Ein</w:t>
      </w:r>
      <w:r w:rsidRPr="001F26A6">
        <w:t xml:space="preserve"> hybride</w:t>
      </w:r>
      <w:r>
        <w:t>r</w:t>
      </w:r>
      <w:r w:rsidRPr="001F26A6">
        <w:t xml:space="preserve"> Allrounder 470 H</w:t>
      </w:r>
      <w:r>
        <w:t xml:space="preserve"> vor goldenem Hintergrund zog im Kundencenter großes Interesse auf sich. </w:t>
      </w:r>
      <w:r w:rsidR="00076B95">
        <w:t>Die</w:t>
      </w:r>
      <w:r>
        <w:t xml:space="preserve"> </w:t>
      </w:r>
      <w:r w:rsidRPr="001F26A6">
        <w:t xml:space="preserve">Jubiläumsmaschine </w:t>
      </w:r>
      <w:r>
        <w:t>bereitet</w:t>
      </w:r>
      <w:r w:rsidRPr="004F0644">
        <w:t xml:space="preserve"> die Bühne für eine neue Maschinentechnologie</w:t>
      </w:r>
      <w:r>
        <w:t xml:space="preserve"> aus dem Hause Arburg – e</w:t>
      </w:r>
      <w:r w:rsidRPr="00B163A6">
        <w:t>nergiesparend, ressourcenschonend, produktionseffizient, bedienfreundlich und zuverlässig</w:t>
      </w:r>
      <w:r>
        <w:t xml:space="preserve"> zugleich</w:t>
      </w:r>
      <w:r w:rsidR="004E4574">
        <w:t>. Zu den technischen Features zä</w:t>
      </w:r>
      <w:r>
        <w:t xml:space="preserve">hlen ein neues Ölmanagement-Konzept, </w:t>
      </w:r>
      <w:r w:rsidRPr="00444307">
        <w:t>die Förderstromteilung für gleichzeitige</w:t>
      </w:r>
      <w:r w:rsidRPr="00170D18">
        <w:t xml:space="preserve"> Bewegungen </w:t>
      </w:r>
      <w:r>
        <w:t>hydraulischer Nebena</w:t>
      </w:r>
      <w:r w:rsidRPr="00170D18">
        <w:t>chsen</w:t>
      </w:r>
      <w:r>
        <w:t xml:space="preserve"> und der </w:t>
      </w:r>
      <w:r w:rsidRPr="00170D18">
        <w:t xml:space="preserve">erweiterte Einsatz </w:t>
      </w:r>
      <w:r>
        <w:t>der Arburg-Servohydraulik. Dank der Leistungsvarianten „Comfort“, „Premium“ und „Ultimate“ sowie verschiedener Spritzeinheiten und zahlreicher Optionen lassen sich die neuen Allrounder 470 H exakt auf die jeweiligen Kundenanforderungen anpassen.</w:t>
      </w:r>
    </w:p>
    <w:p w14:paraId="4CA05032" w14:textId="77777777" w:rsidR="000B2F81" w:rsidRDefault="000B2F81" w:rsidP="000B2F81">
      <w:pPr>
        <w:pStyle w:val="PMText"/>
      </w:pPr>
    </w:p>
    <w:p w14:paraId="4F4B1C49" w14:textId="77777777" w:rsidR="00300DBE" w:rsidRDefault="00300DBE" w:rsidP="00300DBE">
      <w:pPr>
        <w:pStyle w:val="PMText"/>
        <w:rPr>
          <w:b/>
          <w:bCs/>
        </w:rPr>
      </w:pPr>
      <w:r>
        <w:rPr>
          <w:b/>
          <w:bCs/>
        </w:rPr>
        <w:t xml:space="preserve">Live: </w:t>
      </w:r>
      <w:r w:rsidRPr="00A5630B">
        <w:rPr>
          <w:b/>
          <w:bCs/>
        </w:rPr>
        <w:t>Kunststoffverarbeitung zum Anfassen</w:t>
      </w:r>
    </w:p>
    <w:p w14:paraId="3E0BCC03" w14:textId="6F3CE82A" w:rsidR="000B2F81" w:rsidRDefault="00300DBE" w:rsidP="00A5630B">
      <w:pPr>
        <w:pStyle w:val="PMText"/>
      </w:pPr>
      <w:r>
        <w:t xml:space="preserve">Insgesamt </w:t>
      </w:r>
      <w:r w:rsidR="008A056C">
        <w:t>produzierten</w:t>
      </w:r>
      <w:r>
        <w:t xml:space="preserve"> über 50 Exponate auf den Jubiläums-Tagen live spritzgegossene und 3D-gedruckte Bauteile. Zu sehen waren zahlreiche Neuheiten, spannende Anwendungen und innovative Verfahren. Dabei verarbeitete rund jede zweite Maschine alternative Kunststoffe oder Rezyklate</w:t>
      </w:r>
      <w:r w:rsidR="008A056C">
        <w:t xml:space="preserve">. So fertigte z. B. ein </w:t>
      </w:r>
      <w:r w:rsidR="000B2F81">
        <w:t>Allrounder 470 S Dosierl</w:t>
      </w:r>
      <w:r w:rsidR="008A056C">
        <w:t xml:space="preserve">öffel aus Maisstärke, die sich in Wasser auflösen und kompostierbar sind, während ein Allrounder </w:t>
      </w:r>
      <w:r w:rsidR="000B2F81">
        <w:t>320 C Golden Edition</w:t>
      </w:r>
      <w:r w:rsidR="008A056C">
        <w:t xml:space="preserve"> Post-Consumer-Rezyklat verarbeitete, das aus gebrauchten Kühlschränken gewonnen </w:t>
      </w:r>
      <w:r w:rsidR="00231182">
        <w:t xml:space="preserve">und in den Kreislauf zurückgeführt </w:t>
      </w:r>
      <w:r w:rsidR="008A056C">
        <w:t>wurde</w:t>
      </w:r>
      <w:r>
        <w:t>.</w:t>
      </w:r>
      <w:r w:rsidR="008A056C">
        <w:t xml:space="preserve"> </w:t>
      </w:r>
      <w:r w:rsidR="000B2F81" w:rsidRPr="00F34166">
        <w:t xml:space="preserve">In das Material </w:t>
      </w:r>
      <w:r w:rsidR="000B2F81">
        <w:t>war auch</w:t>
      </w:r>
      <w:r w:rsidR="000B2F81" w:rsidRPr="00F34166">
        <w:t xml:space="preserve"> ein unsichtbarer „Tracer“ eincompoundiert, durch </w:t>
      </w:r>
      <w:r w:rsidR="000B2F81">
        <w:t>den</w:t>
      </w:r>
      <w:r w:rsidR="000B2F81" w:rsidRPr="00F34166">
        <w:t xml:space="preserve"> </w:t>
      </w:r>
      <w:r w:rsidR="000B2F81">
        <w:t>sich jedes</w:t>
      </w:r>
      <w:r w:rsidR="000B2F81" w:rsidRPr="00F34166">
        <w:t xml:space="preserve"> </w:t>
      </w:r>
      <w:r w:rsidR="000B2F81">
        <w:t>Teil fälschungssicher identifizieren ließ.</w:t>
      </w:r>
      <w:r w:rsidR="000B2F81" w:rsidRPr="00F34166">
        <w:t xml:space="preserve"> </w:t>
      </w:r>
      <w:r w:rsidR="000B2F81">
        <w:t>Bei einer</w:t>
      </w:r>
      <w:r w:rsidR="000B2F81" w:rsidRPr="000B2F81">
        <w:t xml:space="preserve"> besonders </w:t>
      </w:r>
      <w:r w:rsidR="000B2F81" w:rsidRPr="000B2F81">
        <w:lastRenderedPageBreak/>
        <w:t>ressourcenschonende</w:t>
      </w:r>
      <w:r w:rsidR="00231182">
        <w:t>n</w:t>
      </w:r>
      <w:r w:rsidR="000B2F81" w:rsidRPr="000B2F81">
        <w:t xml:space="preserve"> Anwendung für die Verpackungsindustrie</w:t>
      </w:r>
      <w:r w:rsidR="000B2F81">
        <w:t xml:space="preserve"> wurde </w:t>
      </w:r>
      <w:r w:rsidR="000B2F81" w:rsidRPr="000B2F81">
        <w:t>besonderer Wert auf ein materialsparendes Bauteil-Design und Energieeffizienz gelegt: Ein Allrounder 720 A „Ultimate“ produziert</w:t>
      </w:r>
      <w:r w:rsidR="00231182">
        <w:t>e</w:t>
      </w:r>
      <w:r w:rsidR="000B2F81" w:rsidRPr="000B2F81">
        <w:t xml:space="preserve"> in einer Zykluszeit von 3,95 Sekunden vier dünnwandige IML-Rundbecher mit einer Wandstärke von nur 0,37 Millimetern. </w:t>
      </w:r>
      <w:r w:rsidR="000B2F81">
        <w:t xml:space="preserve">Durch Kombination der </w:t>
      </w:r>
      <w:r w:rsidR="000B2F81" w:rsidRPr="000B2F81">
        <w:t>neuen vollelektrischen Packaging-Maschine mit</w:t>
      </w:r>
      <w:r w:rsidR="00231182">
        <w:t xml:space="preserve"> dem</w:t>
      </w:r>
      <w:r w:rsidR="000B2F81" w:rsidRPr="000B2F81">
        <w:t xml:space="preserve"> Spritzpräge</w:t>
      </w:r>
      <w:r w:rsidR="004E4574">
        <w:t>v</w:t>
      </w:r>
      <w:r w:rsidR="00231182">
        <w:t>erfahre</w:t>
      </w:r>
      <w:r w:rsidR="000B2F81" w:rsidRPr="000B2F81">
        <w:t xml:space="preserve">n verbessert sich die Energiebilanz um 20 Prozent bei signifikanter Reduktion des Bauteilgewichts von 13 auf 10,8 Gramm. </w:t>
      </w:r>
    </w:p>
    <w:p w14:paraId="2FB4F025" w14:textId="184101C9" w:rsidR="00A5630B" w:rsidRDefault="000B2F81" w:rsidP="00A5630B">
      <w:pPr>
        <w:pStyle w:val="PMText"/>
      </w:pPr>
      <w:r>
        <w:t>Zu weiteren</w:t>
      </w:r>
      <w:r w:rsidR="00A5630B">
        <w:t xml:space="preserve"> </w:t>
      </w:r>
      <w:r w:rsidR="00300DBE">
        <w:t>Anwendungs-</w:t>
      </w:r>
      <w:r w:rsidR="00A5630B">
        <w:t>Highlights zähl</w:t>
      </w:r>
      <w:r>
        <w:t>t</w:t>
      </w:r>
      <w:r w:rsidR="00A5630B">
        <w:t xml:space="preserve">en </w:t>
      </w:r>
      <w:r w:rsidR="00300DBE">
        <w:t>z. B.</w:t>
      </w:r>
      <w:r w:rsidR="00A5630B">
        <w:t xml:space="preserve"> das vollautomatisierte Spritzstreckblasen von Impfstoffbehältern, die </w:t>
      </w:r>
      <w:r w:rsidR="004E4574">
        <w:t>Herstellung</w:t>
      </w:r>
      <w:r w:rsidR="00A5630B">
        <w:t xml:space="preserve"> gebrauchsfertiger Luer-Lock-Konnektoren für die Pharmaindustrie sowie die</w:t>
      </w:r>
      <w:r w:rsidR="00300DBE">
        <w:t xml:space="preserve"> </w:t>
      </w:r>
      <w:r w:rsidR="00A5630B">
        <w:t>Fertigung von Reifenhebern</w:t>
      </w:r>
      <w:r w:rsidR="00076B95">
        <w:t>, die sich über einen „unsichtbaren Fingerprint“ rückverfolgen lassen</w:t>
      </w:r>
      <w:r w:rsidR="00A5630B">
        <w:t>.</w:t>
      </w:r>
    </w:p>
    <w:p w14:paraId="65D3B2CD" w14:textId="566AC98B" w:rsidR="00AF7ED7" w:rsidRDefault="00AF7ED7" w:rsidP="00A51313">
      <w:pPr>
        <w:pStyle w:val="PMText"/>
      </w:pPr>
      <w:r>
        <w:t>Freeformer</w:t>
      </w:r>
      <w:r w:rsidR="00A51313">
        <w:t>-Exponate</w:t>
      </w:r>
      <w:r>
        <w:t xml:space="preserve"> und 3D-Drucker von innovatiQ</w:t>
      </w:r>
      <w:r w:rsidR="00A51313">
        <w:t xml:space="preserve"> präsentierten das</w:t>
      </w:r>
      <w:r>
        <w:t xml:space="preserve"> gesamte Portfolio </w:t>
      </w:r>
      <w:r w:rsidR="00A51313">
        <w:t>für die</w:t>
      </w:r>
      <w:r>
        <w:t xml:space="preserve"> industrielle additive Fertigung. Ein Highlight </w:t>
      </w:r>
      <w:r w:rsidR="00A51313">
        <w:t xml:space="preserve">war </w:t>
      </w:r>
      <w:r>
        <w:t>der neue Freeformer 750-3X mit einem rund 2,5 Mal größeren Bauraum</w:t>
      </w:r>
      <w:r w:rsidR="00A51313">
        <w:t xml:space="preserve"> und höherer Baugeschwindigkeit</w:t>
      </w:r>
      <w:r>
        <w:t xml:space="preserve"> </w:t>
      </w:r>
      <w:r w:rsidR="00A51313">
        <w:t>im Vergleich zum Freeformer</w:t>
      </w:r>
      <w:r>
        <w:t xml:space="preserve"> 300-3X – bei gleichbleibenden Außenmaßen. Gleichzeitig wird der Prozess </w:t>
      </w:r>
      <w:r w:rsidR="005952BA">
        <w:t>schneller und wirtschaftlicher. Zu sehen waren</w:t>
      </w:r>
      <w:r>
        <w:t xml:space="preserve"> zudem Freeformer in Hochtemperatur-</w:t>
      </w:r>
      <w:r w:rsidR="005952BA">
        <w:t xml:space="preserve"> und in Soft-</w:t>
      </w:r>
      <w:r>
        <w:t>Ausführung zur Ve</w:t>
      </w:r>
      <w:r w:rsidR="005952BA">
        <w:t xml:space="preserve">rarbeitung von Kunststoffgranulaten sowie </w:t>
      </w:r>
      <w:r w:rsidR="00231182">
        <w:t>die</w:t>
      </w:r>
      <w:r>
        <w:t xml:space="preserve"> Baureihen TiQ und LiQ</w:t>
      </w:r>
      <w:r w:rsidR="00231182">
        <w:t>, die auf Basis</w:t>
      </w:r>
      <w:r>
        <w:t xml:space="preserve"> von Filamenten und Flüssigsilikon</w:t>
      </w:r>
      <w:r w:rsidR="00231182">
        <w:t xml:space="preserve"> 3D-drucken</w:t>
      </w:r>
      <w:r>
        <w:t>.</w:t>
      </w:r>
    </w:p>
    <w:p w14:paraId="375973DD" w14:textId="199BFB50" w:rsidR="0078116D" w:rsidRDefault="0078116D" w:rsidP="00A51313">
      <w:pPr>
        <w:pStyle w:val="PMText"/>
      </w:pPr>
    </w:p>
    <w:p w14:paraId="64B22552" w14:textId="77777777" w:rsidR="00D35CD8" w:rsidRPr="00A5630B" w:rsidRDefault="00D35CD8" w:rsidP="00D35CD8">
      <w:pPr>
        <w:pStyle w:val="PMText"/>
        <w:rPr>
          <w:b/>
        </w:rPr>
      </w:pPr>
      <w:r w:rsidRPr="00A5630B">
        <w:rPr>
          <w:b/>
        </w:rPr>
        <w:t>„Action Plan: Energy“: Beratung und Nachrüstung</w:t>
      </w:r>
      <w:r>
        <w:rPr>
          <w:b/>
        </w:rPr>
        <w:t xml:space="preserve"> gefragt</w:t>
      </w:r>
    </w:p>
    <w:p w14:paraId="214EA544" w14:textId="2BA7EDCD" w:rsidR="00D35CD8" w:rsidRDefault="00D35CD8" w:rsidP="00D35CD8">
      <w:pPr>
        <w:pStyle w:val="PMText"/>
      </w:pPr>
      <w:r w:rsidRPr="001E10C8">
        <w:t xml:space="preserve">Energieeffizienz war ein wichtiges Thema der Jubiläums-Tage 2023. </w:t>
      </w:r>
      <w:r w:rsidR="004E4574">
        <w:t>Besonders interessant wa</w:t>
      </w:r>
      <w:r>
        <w:t xml:space="preserve">r diesbezüglich der neue „Action Plan: Energy“. Er umfasst Beratung </w:t>
      </w:r>
      <w:r w:rsidR="004E4574">
        <w:t xml:space="preserve">zu </w:t>
      </w:r>
      <w:r>
        <w:t>zahlreiche</w:t>
      </w:r>
      <w:r w:rsidR="004E4574">
        <w:t>n</w:t>
      </w:r>
      <w:r>
        <w:t xml:space="preserve"> Maßnahmen, die den Kunden darin unterstützen, die Kosten in der Spritzgieß</w:t>
      </w:r>
      <w:r>
        <w:softHyphen/>
      </w:r>
      <w:r>
        <w:lastRenderedPageBreak/>
        <w:t>fertigung deutlich zu senken und den Energiebedarf über die Maschine hinaus im gesamten Produktionsprozess zu optimieren.</w:t>
      </w:r>
    </w:p>
    <w:p w14:paraId="6126D973" w14:textId="7FE4DFA3" w:rsidR="00D35CD8" w:rsidRDefault="00D35CD8" w:rsidP="00D35CD8">
      <w:pPr>
        <w:pStyle w:val="PMText"/>
      </w:pPr>
      <w:r>
        <w:t>Wie sich Bestand</w:t>
      </w:r>
      <w:r w:rsidR="004E4574">
        <w:t>s</w:t>
      </w:r>
      <w:r>
        <w:t xml:space="preserve">maschinen durch Retrofits– etwa mit vollisolierten Zylindern, </w:t>
      </w:r>
      <w:r w:rsidR="004E4574">
        <w:t xml:space="preserve">dem </w:t>
      </w:r>
      <w:r w:rsidRPr="007B7DA4">
        <w:t>Arburg Energiesparsystem AES</w:t>
      </w:r>
      <w:r>
        <w:t xml:space="preserve"> und Motoren der Klasse IE3 – energieo</w:t>
      </w:r>
      <w:r w:rsidR="00231182">
        <w:t>p</w:t>
      </w:r>
      <w:r>
        <w:t>timieren lassen, war praxisnah im Servicebereich zu sehen. Dort konnten sich die Besucher auch darüber informieren, wie sie über die Kunde</w:t>
      </w:r>
      <w:r w:rsidR="004E4574">
        <w:t>n</w:t>
      </w:r>
      <w:r>
        <w:t xml:space="preserve">portal-App „Ready2Go“ schnell zu einer neuen Lagermaschine kommen. Für Betriebe, die detaillierte Energiedaten für eine Zertifizierung benötigen, liefert Arburg zudem dokumentierte Verbrauchsmessungen. </w:t>
      </w:r>
    </w:p>
    <w:p w14:paraId="1004FAD1" w14:textId="77777777" w:rsidR="00D35CD8" w:rsidRDefault="00D35CD8" w:rsidP="00A51313">
      <w:pPr>
        <w:pStyle w:val="PMText"/>
      </w:pPr>
    </w:p>
    <w:p w14:paraId="0DFEDD4C" w14:textId="37D362F8" w:rsidR="0078116D" w:rsidRPr="00A5630B" w:rsidRDefault="0078116D" w:rsidP="0078116D">
      <w:pPr>
        <w:pStyle w:val="PMText"/>
        <w:rPr>
          <w:b/>
        </w:rPr>
      </w:pPr>
      <w:r w:rsidRPr="00A5630B">
        <w:rPr>
          <w:b/>
        </w:rPr>
        <w:t>Effizienz-Arena: Nachhaltigkeit und Digi</w:t>
      </w:r>
      <w:r w:rsidR="00231182">
        <w:rPr>
          <w:b/>
        </w:rPr>
        <w:t>t</w:t>
      </w:r>
      <w:r w:rsidRPr="00A5630B">
        <w:rPr>
          <w:b/>
        </w:rPr>
        <w:t>alisierung im Fokus</w:t>
      </w:r>
    </w:p>
    <w:p w14:paraId="4E7559DF" w14:textId="6FC5EECE" w:rsidR="00601EE7" w:rsidRDefault="006D331D" w:rsidP="006D331D">
      <w:pPr>
        <w:pStyle w:val="PMText"/>
      </w:pPr>
      <w:r>
        <w:t xml:space="preserve">In der Effizienz-Arena drehte sich alles um die Schwerpunkte Digitalisierung, Ressourcenschonung und Kreislaufwirtschaft. An insgesamt neun Stationen, sechs zum Thema arburgGREENworld und drei zu arburgXworld, stellten Arburg und ausgewählte Partner entlang der gesamten Wertschöpfungskette vor, wie Digitalisierung und innovative Lösungen eine nachhaltige Circular Economy ermöglichen. Im Mittelpunkt stand ein hybrider Allrounder, der </w:t>
      </w:r>
      <w:r w:rsidR="009676BE">
        <w:t>Fischer-</w:t>
      </w:r>
      <w:r>
        <w:t xml:space="preserve">Dübel </w:t>
      </w:r>
      <w:r w:rsidR="009676BE">
        <w:t>der Serie „Greenline“</w:t>
      </w:r>
      <w:r>
        <w:t xml:space="preserve"> produziert. </w:t>
      </w:r>
      <w:r w:rsidR="004E4574">
        <w:t>Das Kunststoffp</w:t>
      </w:r>
      <w:r w:rsidR="009676BE">
        <w:t>rodukt besteht zu 50 Prozent aus Rizinusöl.</w:t>
      </w:r>
      <w:r w:rsidR="00E936A4">
        <w:t xml:space="preserve"> </w:t>
      </w:r>
      <w:r>
        <w:t xml:space="preserve">Die Maschine </w:t>
      </w:r>
      <w:r w:rsidR="00E936A4">
        <w:t>war</w:t>
      </w:r>
      <w:r>
        <w:t xml:space="preserve"> mit dem Rezyklat-Paket sowie dem neuen „aXw Control RecyclatePilot“ von Arburg ausgestattet, der mittels adaptiver Prozessregelung für ein stabiles Schussgewicht sorgt und schwankende Materi</w:t>
      </w:r>
      <w:r w:rsidR="00E936A4">
        <w:t>alqualitäten ausgleichen kann. Die Angüsse wurden unmittelbar gemahlen und</w:t>
      </w:r>
      <w:r>
        <w:t xml:space="preserve"> als Post Industrial Rezyklat (PIR) i</w:t>
      </w:r>
      <w:r w:rsidR="00E936A4">
        <w:t>n den Prozess zurückgeführt.</w:t>
      </w:r>
    </w:p>
    <w:p w14:paraId="16BC2058" w14:textId="38A1548D" w:rsidR="00601EE7" w:rsidRDefault="00231182" w:rsidP="006D331D">
      <w:pPr>
        <w:pStyle w:val="PMText"/>
      </w:pPr>
      <w:r>
        <w:t>Ausgewählte Partner informierten zu aktuellen Themen wie Markieren, Identifizieren, Sortieren und R</w:t>
      </w:r>
      <w:r w:rsidR="00601EE7">
        <w:t xml:space="preserve">ecyceln, unterstützt durch den Transport von Daten </w:t>
      </w:r>
      <w:r>
        <w:t>entlang der Wertschöpfungskette</w:t>
      </w:r>
      <w:r w:rsidR="00601EE7">
        <w:t>.</w:t>
      </w:r>
    </w:p>
    <w:p w14:paraId="234CEE0E" w14:textId="63ADB7C3" w:rsidR="006D331D" w:rsidRDefault="00601EE7" w:rsidP="006D331D">
      <w:pPr>
        <w:pStyle w:val="PMText"/>
      </w:pPr>
      <w:r>
        <w:lastRenderedPageBreak/>
        <w:t>Weiterhin stellte A</w:t>
      </w:r>
      <w:r w:rsidR="006D331D">
        <w:t>rburg in der Effizienz-Arena seine Strategien zur Nachhaltigkeit</w:t>
      </w:r>
      <w:r>
        <w:t>, das Kundenportal arburgXworld und das Leitrechnersystem ALS</w:t>
      </w:r>
      <w:r w:rsidR="006D331D">
        <w:t xml:space="preserve"> </w:t>
      </w:r>
      <w:r>
        <w:t>vor</w:t>
      </w:r>
      <w:r w:rsidR="006D331D">
        <w:t xml:space="preserve">. </w:t>
      </w:r>
    </w:p>
    <w:p w14:paraId="5955524C" w14:textId="77777777" w:rsidR="006D331D" w:rsidRDefault="006D331D" w:rsidP="006D331D">
      <w:pPr>
        <w:pStyle w:val="PMText"/>
      </w:pPr>
    </w:p>
    <w:p w14:paraId="4D807BA4" w14:textId="77777777" w:rsidR="008A056C" w:rsidRPr="00A5630B" w:rsidRDefault="008A056C" w:rsidP="008A056C">
      <w:pPr>
        <w:pStyle w:val="PMText"/>
        <w:rPr>
          <w:b/>
        </w:rPr>
      </w:pPr>
      <w:r w:rsidRPr="00A5630B">
        <w:rPr>
          <w:b/>
        </w:rPr>
        <w:t>Automations-Arena: Großes Interesse an Turnkey-Lösungen</w:t>
      </w:r>
    </w:p>
    <w:p w14:paraId="496F3850" w14:textId="30AB1AFA" w:rsidR="00A5630B" w:rsidRDefault="008A056C" w:rsidP="00A5630B">
      <w:pPr>
        <w:pStyle w:val="PMText"/>
      </w:pPr>
      <w:r>
        <w:t xml:space="preserve">Das wohl gefragteste Give-Away des Events war </w:t>
      </w:r>
      <w:r w:rsidR="00D35CD8">
        <w:t>der von der Weltleitmesse K 2022 bereits bekannte</w:t>
      </w:r>
      <w:r>
        <w:t xml:space="preserve"> Werkzeugkoffer</w:t>
      </w:r>
      <w:r w:rsidR="00D35CD8">
        <w:t>, diese</w:t>
      </w:r>
      <w:r w:rsidR="004E4574">
        <w:t>s</w:t>
      </w:r>
      <w:r w:rsidR="00D35CD8">
        <w:t xml:space="preserve"> Mal</w:t>
      </w:r>
      <w:r>
        <w:t xml:space="preserve"> im Jubiläums-Design</w:t>
      </w:r>
      <w:r w:rsidR="00D35CD8">
        <w:t xml:space="preserve">. </w:t>
      </w:r>
      <w:r w:rsidR="00231182">
        <w:t>Er wurde</w:t>
      </w:r>
      <w:r w:rsidR="00D35CD8">
        <w:t xml:space="preserve"> von</w:t>
      </w:r>
      <w:r>
        <w:t xml:space="preserve"> eine</w:t>
      </w:r>
      <w:r w:rsidR="00D35CD8">
        <w:t>r</w:t>
      </w:r>
      <w:r>
        <w:t xml:space="preserve"> </w:t>
      </w:r>
      <w:r w:rsidR="00A5630B">
        <w:t>Turnkey-Anlage rund um e</w:t>
      </w:r>
      <w:r w:rsidR="00D35CD8">
        <w:t>inen hybriden Allrounder 1120 H</w:t>
      </w:r>
      <w:r w:rsidR="00231182">
        <w:t xml:space="preserve"> gefertigt und</w:t>
      </w:r>
      <w:r>
        <w:t xml:space="preserve"> mit einem goldenen Arburg-Schriftzug</w:t>
      </w:r>
      <w:r w:rsidR="00231182">
        <w:t xml:space="preserve"> veredelt</w:t>
      </w:r>
      <w:r w:rsidR="00A5630B">
        <w:t xml:space="preserve">. Gemeinsam mit dem Partner Zahoransky </w:t>
      </w:r>
      <w:r>
        <w:t>präsentierte</w:t>
      </w:r>
      <w:r w:rsidR="00A5630B">
        <w:t xml:space="preserve"> Arburg </w:t>
      </w:r>
      <w:r w:rsidR="00D35CD8">
        <w:t xml:space="preserve">in der Automations-Arena </w:t>
      </w:r>
      <w:r w:rsidR="00A5630B">
        <w:t>eine innovative Turnkey-Lösung und ein neues Verfahren für das Spritzstreckblasen: In nur einem Arbeitsgang entst</w:t>
      </w:r>
      <w:r w:rsidR="00AF7ED7">
        <w:t>and</w:t>
      </w:r>
      <w:r w:rsidR="004E4574">
        <w:t>en medizinische Impfstoffb</w:t>
      </w:r>
      <w:r w:rsidR="00A5630B">
        <w:t>ehälter, sogenannte Vials, aus glasklarem, bruchsicherem COC. Die Vorspritzlinge fertigt</w:t>
      </w:r>
      <w:r>
        <w:t>e</w:t>
      </w:r>
      <w:r w:rsidR="00A5630B">
        <w:t xml:space="preserve"> ein vertikaler Allrounder 1600 T in einer Sonderausführung ohne Drehtisch. </w:t>
      </w:r>
      <w:r>
        <w:t>Dann wurden diese</w:t>
      </w:r>
      <w:r w:rsidR="00A5630B">
        <w:t xml:space="preserve"> direkt im Werkzeug auf zwei weitere Stationen umgesetzt und dabei gestreckt und aufgeblasen. Geplant ist, mit dieser Anlage und einem 16-fach-Werkzeug im Jahr rund 22 Millionen Teile zu produzieren.</w:t>
      </w:r>
    </w:p>
    <w:p w14:paraId="6EE136E9" w14:textId="239E6F21" w:rsidR="00A5630B" w:rsidRDefault="00A5630B" w:rsidP="00A5630B">
      <w:pPr>
        <w:pStyle w:val="PMText"/>
      </w:pPr>
      <w:r>
        <w:t xml:space="preserve">Besonders nachhaltig und ein Paradebeispiel für digitale vernetzte Kunststoffteilefertigung </w:t>
      </w:r>
      <w:r w:rsidR="008A056C">
        <w:t>war</w:t>
      </w:r>
      <w:r>
        <w:t xml:space="preserve"> eine Turnkey-Anlage rund um einen hybriden Allrounder 630 H in Reinraumausführung</w:t>
      </w:r>
      <w:r w:rsidR="00AF7ED7">
        <w:t>.</w:t>
      </w:r>
      <w:r>
        <w:t xml:space="preserve"> Die</w:t>
      </w:r>
      <w:r w:rsidR="00AF7ED7">
        <w:t xml:space="preserve"> Spritzgießmaschine verarbeitete </w:t>
      </w:r>
      <w:r>
        <w:t>glasklares Recycling-PET und kommuniziert</w:t>
      </w:r>
      <w:r w:rsidR="008A056C">
        <w:t>e</w:t>
      </w:r>
      <w:r>
        <w:t xml:space="preserve"> über die Gestica-Steuerung und OPC UA mit Werkzeug, Heißkanalregler, Materialtrockner und Automation. Je 32 Blutröhrchen </w:t>
      </w:r>
      <w:r w:rsidR="008A056C">
        <w:t>wurden</w:t>
      </w:r>
      <w:r>
        <w:t xml:space="preserve"> in rund 6,5 Sekunden Zykluszeit gefertigt, das entspricht weit über 17.000 Blutröhrchen pro Stunde. </w:t>
      </w:r>
    </w:p>
    <w:p w14:paraId="37DECEF3" w14:textId="0BE06362" w:rsidR="00A5630B" w:rsidRDefault="00231182" w:rsidP="00A5630B">
      <w:pPr>
        <w:pStyle w:val="PMText"/>
      </w:pPr>
      <w:r>
        <w:t>Ein</w:t>
      </w:r>
      <w:r w:rsidR="00AF7ED7">
        <w:t xml:space="preserve"> Highlight</w:t>
      </w:r>
      <w:r w:rsidR="008A056C">
        <w:t xml:space="preserve"> </w:t>
      </w:r>
      <w:r w:rsidR="00AF7ED7">
        <w:t>war</w:t>
      </w:r>
      <w:r>
        <w:t xml:space="preserve"> auch</w:t>
      </w:r>
      <w:r w:rsidR="00AF7ED7">
        <w:t xml:space="preserve"> ein</w:t>
      </w:r>
      <w:r w:rsidR="00A5630B">
        <w:t xml:space="preserve"> Kundenprojekt mit vertikaler Dre</w:t>
      </w:r>
      <w:r w:rsidR="00AF7ED7">
        <w:t>htisch-Maschine Allrounder 1600 </w:t>
      </w:r>
      <w:r w:rsidR="00A5630B">
        <w:t>T</w:t>
      </w:r>
      <w:r w:rsidR="00AF7ED7">
        <w:t xml:space="preserve"> und insgesamt fünf integrierten</w:t>
      </w:r>
      <w:r w:rsidR="00A5630B">
        <w:t xml:space="preserve"> </w:t>
      </w:r>
      <w:r w:rsidR="00AF7ED7">
        <w:t>Robot-Systemen</w:t>
      </w:r>
      <w:r w:rsidR="00A5630B">
        <w:t xml:space="preserve">. Eine weitere Turnkey-Anlage mit zwei </w:t>
      </w:r>
      <w:r w:rsidR="00A5630B">
        <w:lastRenderedPageBreak/>
        <w:t xml:space="preserve">integrierten Allroundern </w:t>
      </w:r>
      <w:r w:rsidR="00AF7ED7">
        <w:t>be</w:t>
      </w:r>
      <w:r>
        <w:t>s</w:t>
      </w:r>
      <w:r w:rsidR="00AF7ED7">
        <w:t>tach</w:t>
      </w:r>
      <w:r w:rsidR="00A5630B">
        <w:t xml:space="preserve"> durch eine hohe Autonomie von rund zwölf Stunden für Paletten, Zwischenlagen und Fertigprodukte. </w:t>
      </w:r>
    </w:p>
    <w:p w14:paraId="167A84F6" w14:textId="7ED035B6" w:rsidR="00A5630B" w:rsidRDefault="00A5630B" w:rsidP="00A5630B">
      <w:pPr>
        <w:pStyle w:val="PMText"/>
      </w:pPr>
    </w:p>
    <w:p w14:paraId="754B90E8" w14:textId="77777777" w:rsidR="00A5630B" w:rsidRPr="00A5630B" w:rsidRDefault="00A5630B" w:rsidP="00A5630B">
      <w:pPr>
        <w:pStyle w:val="PMText"/>
        <w:rPr>
          <w:b/>
        </w:rPr>
      </w:pPr>
      <w:r w:rsidRPr="00A5630B">
        <w:rPr>
          <w:b/>
        </w:rPr>
        <w:t>Erfolgsgeschichte: 100 Jahre Familienunternehmen Hehl</w:t>
      </w:r>
    </w:p>
    <w:p w14:paraId="1365E0AE" w14:textId="6AD06EE2" w:rsidR="00C95EE0" w:rsidRDefault="00C95EE0" w:rsidP="00A5630B">
      <w:pPr>
        <w:pStyle w:val="PMText"/>
      </w:pPr>
      <w:r>
        <w:t xml:space="preserve">Anlässlich des Jubiläums gab es in diesem Jahr </w:t>
      </w:r>
      <w:r w:rsidR="00231182">
        <w:t>zudem</w:t>
      </w:r>
      <w:r>
        <w:t xml:space="preserve"> eine spezielle Event-Location zu besichtigen: den Arburg-Cube.</w:t>
      </w:r>
      <w:r w:rsidRPr="00C95EE0">
        <w:t xml:space="preserve"> </w:t>
      </w:r>
      <w:r>
        <w:t>Dort konnten sich die Besucher</w:t>
      </w:r>
      <w:r w:rsidRPr="00C95EE0">
        <w:t xml:space="preserve"> auf eine multimediale Reise durch die </w:t>
      </w:r>
      <w:r>
        <w:t>100-</w:t>
      </w:r>
      <w:r w:rsidRPr="00C95EE0">
        <w:t>jährige Geschichte des Familienunternehmens Hehl</w:t>
      </w:r>
      <w:r>
        <w:t xml:space="preserve"> machen und auch kulinarisch stärken.</w:t>
      </w:r>
      <w:r w:rsidR="00231182">
        <w:t xml:space="preserve"> </w:t>
      </w:r>
      <w:r>
        <w:t>Eine weitere Besonderheit der Jubiläums-Tage 2023 war am 8. März die Begrüßung des 100.000sten Besuchers des Branchen-Events, das seit 1999 jährlich tausende Kunden aus aller Welt nach Loßburg zieht.</w:t>
      </w:r>
    </w:p>
    <w:p w14:paraId="64AEB6AE" w14:textId="3F0FE177" w:rsidR="00A5630B" w:rsidRDefault="00A5630B" w:rsidP="00A5630B">
      <w:pPr>
        <w:pStyle w:val="PMText"/>
      </w:pPr>
    </w:p>
    <w:p w14:paraId="5F496E77" w14:textId="77777777" w:rsidR="00DA5FB1" w:rsidRDefault="00DA5FB1" w:rsidP="00A5630B">
      <w:pPr>
        <w:pStyle w:val="PMText"/>
      </w:pPr>
    </w:p>
    <w:p w14:paraId="01B29E29" w14:textId="77777777" w:rsidR="007B1DD3" w:rsidRDefault="007B1DD3" w:rsidP="0012605A">
      <w:pPr>
        <w:pStyle w:val="PMText"/>
      </w:pPr>
    </w:p>
    <w:p w14:paraId="061FE609" w14:textId="018122D8" w:rsidR="0053767B" w:rsidRDefault="0053767B" w:rsidP="0053767B">
      <w:pPr>
        <w:pStyle w:val="PMHeadline"/>
      </w:pPr>
      <w:r w:rsidRPr="00737ECF">
        <w:t>Bild</w:t>
      </w:r>
      <w:r w:rsidR="0083497E">
        <w:t>er</w:t>
      </w:r>
    </w:p>
    <w:p w14:paraId="10C88A30" w14:textId="771E2598" w:rsidR="0053767B" w:rsidRDefault="0053767B" w:rsidP="0053767B">
      <w:pPr>
        <w:pStyle w:val="PMText"/>
      </w:pPr>
    </w:p>
    <w:p w14:paraId="4078A543" w14:textId="058BE9EC" w:rsidR="00352F98" w:rsidRDefault="00352F98" w:rsidP="00352F98">
      <w:pPr>
        <w:pStyle w:val="PMDateinameBild"/>
        <w:spacing w:line="360" w:lineRule="auto"/>
        <w:rPr>
          <w:rFonts w:cs="Arial"/>
          <w:snapToGrid w:val="0"/>
        </w:rPr>
      </w:pPr>
      <w:r w:rsidRPr="00DA5FB1">
        <w:rPr>
          <w:rFonts w:cs="Arial"/>
          <w:snapToGrid w:val="0"/>
        </w:rPr>
        <w:t xml:space="preserve">187907 </w:t>
      </w:r>
      <w:r w:rsidR="000F7D2E" w:rsidRPr="00DA5FB1">
        <w:rPr>
          <w:rFonts w:cs="Arial"/>
          <w:snapToGrid w:val="0"/>
        </w:rPr>
        <w:t xml:space="preserve">/ </w:t>
      </w:r>
      <w:r w:rsidRPr="00DA5FB1">
        <w:rPr>
          <w:rFonts w:cs="Arial"/>
          <w:snapToGrid w:val="0"/>
        </w:rPr>
        <w:t>187948</w:t>
      </w:r>
      <w:r w:rsidRPr="00BD5B8F">
        <w:rPr>
          <w:rFonts w:cs="Arial"/>
          <w:snapToGrid w:val="0"/>
        </w:rPr>
        <w:t xml:space="preserve"> </w:t>
      </w:r>
    </w:p>
    <w:p w14:paraId="0DED440C" w14:textId="518BA187" w:rsidR="00436383" w:rsidRDefault="00BC7DBE" w:rsidP="00352F98">
      <w:pPr>
        <w:pStyle w:val="PMDateinameBild"/>
        <w:spacing w:line="360" w:lineRule="auto"/>
      </w:pPr>
      <w:r>
        <w:pict w14:anchorId="57ACE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8pt;height:115.85pt">
            <v:imagedata r:id="rId8" o:title="187907_Jubiläumstage_78A7738"/>
          </v:shape>
        </w:pict>
      </w:r>
      <w:r w:rsidR="00DA5FB1">
        <w:t xml:space="preserve"> </w:t>
      </w:r>
      <w:r>
        <w:pict w14:anchorId="2D4523F9">
          <v:shape id="_x0000_i1026" type="#_x0000_t75" style="width:172.8pt;height:115.2pt">
            <v:imagedata r:id="rId9" o:title="187948_Jubiläumstage_78A7136"/>
          </v:shape>
        </w:pict>
      </w:r>
    </w:p>
    <w:p w14:paraId="56A67986" w14:textId="390544A2" w:rsidR="00347CE3" w:rsidRDefault="00624C66" w:rsidP="00D0250F">
      <w:pPr>
        <w:pStyle w:val="PMBildunterschrift"/>
      </w:pPr>
      <w:r>
        <w:t>5.700</w:t>
      </w:r>
      <w:r w:rsidR="00332E50">
        <w:t xml:space="preserve"> Kunden aus </w:t>
      </w:r>
      <w:r>
        <w:t>53</w:t>
      </w:r>
      <w:r w:rsidR="00332E50">
        <w:t xml:space="preserve"> Nationen kamen </w:t>
      </w:r>
      <w:r w:rsidR="00583EF4">
        <w:t>vom 8. bis 11</w:t>
      </w:r>
      <w:r w:rsidR="00583EF4" w:rsidRPr="007C7807">
        <w:t>.</w:t>
      </w:r>
      <w:r w:rsidR="00583EF4">
        <w:t xml:space="preserve"> März 2023 </w:t>
      </w:r>
      <w:r w:rsidR="00332E50">
        <w:t xml:space="preserve">zu den Arburg Jubiläums-Tagen in die „Denkfabrik“ nach Loßburg. Erster Anlaufpunkt war das Kundencenter </w:t>
      </w:r>
      <w:r w:rsidR="002362FF" w:rsidRPr="002362FF">
        <w:rPr>
          <w:color w:val="0000FF"/>
        </w:rPr>
        <w:t>(Bild 187907)</w:t>
      </w:r>
      <w:r w:rsidR="002362FF">
        <w:t xml:space="preserve"> </w:t>
      </w:r>
      <w:r w:rsidR="00332E50">
        <w:t>mit zahlreichen Exponaten und spannenden Anwendungen in Sachen Spritzgießen und 3D-Druck.</w:t>
      </w:r>
    </w:p>
    <w:p w14:paraId="050FA6C4" w14:textId="4F6D1E82" w:rsidR="007B1DD3" w:rsidRDefault="007B1DD3" w:rsidP="00D0250F">
      <w:pPr>
        <w:pStyle w:val="PMBildunterschrift"/>
      </w:pPr>
    </w:p>
    <w:p w14:paraId="799DBF5A" w14:textId="7F1BF8F0" w:rsidR="00352F98" w:rsidRDefault="00352F98" w:rsidP="00352F98">
      <w:pPr>
        <w:pStyle w:val="PMText"/>
        <w:rPr>
          <w:b/>
        </w:rPr>
      </w:pPr>
      <w:r w:rsidRPr="00352F98">
        <w:rPr>
          <w:b/>
        </w:rPr>
        <w:lastRenderedPageBreak/>
        <w:t>187</w:t>
      </w:r>
      <w:r w:rsidR="00DA6A4A">
        <w:rPr>
          <w:b/>
        </w:rPr>
        <w:t>698</w:t>
      </w:r>
    </w:p>
    <w:p w14:paraId="59A56A4D" w14:textId="764E9ADB" w:rsidR="00DA6A4A" w:rsidRPr="00687754" w:rsidRDefault="00BC7DBE" w:rsidP="00352F98">
      <w:pPr>
        <w:pStyle w:val="PMText"/>
        <w:rPr>
          <w:b/>
        </w:rPr>
      </w:pPr>
      <w:r>
        <w:rPr>
          <w:b/>
        </w:rPr>
        <w:pict w14:anchorId="53C223C6">
          <v:shape id="_x0000_i1027" type="#_x0000_t75" style="width:213.5pt;height:142.75pt">
            <v:imagedata r:id="rId10" o:title="ARB00187698_Jubiläumstage_08032023_J0A3426"/>
          </v:shape>
        </w:pict>
      </w:r>
    </w:p>
    <w:p w14:paraId="38DF78B3" w14:textId="4E717CE7" w:rsidR="00352F98" w:rsidRPr="00DC5446" w:rsidRDefault="004F0644" w:rsidP="00DC5446">
      <w:pPr>
        <w:pStyle w:val="PMBildunterschrift"/>
      </w:pPr>
      <w:r w:rsidRPr="004F0644">
        <w:t>Jubiläums</w:t>
      </w:r>
      <w:r>
        <w:t>maschine: Der hybride A</w:t>
      </w:r>
      <w:r w:rsidR="004122AF">
        <w:t>llrounder</w:t>
      </w:r>
      <w:r>
        <w:t xml:space="preserve"> 470 H bereitet</w:t>
      </w:r>
      <w:r w:rsidRPr="004F0644">
        <w:t xml:space="preserve"> die Bühne für eine neue Maschinentechnologie</w:t>
      </w:r>
      <w:r>
        <w:t xml:space="preserve">, die besonders </w:t>
      </w:r>
      <w:r w:rsidRPr="004F0644">
        <w:t>energiesparend, ressou</w:t>
      </w:r>
      <w:r w:rsidR="00A954DA">
        <w:t>r</w:t>
      </w:r>
      <w:r w:rsidR="004E4574">
        <w:t>c</w:t>
      </w:r>
      <w:r w:rsidRPr="004F0644">
        <w:t>enschonend, produktionseffizient, bedienfreundlich und zuverlässig</w:t>
      </w:r>
      <w:r>
        <w:t xml:space="preserve"> i</w:t>
      </w:r>
      <w:r w:rsidR="000364E4">
        <w:t>st</w:t>
      </w:r>
      <w:r w:rsidR="00352F98" w:rsidRPr="007C7807">
        <w:t>.</w:t>
      </w:r>
    </w:p>
    <w:p w14:paraId="279AC2AB" w14:textId="77777777" w:rsidR="00352F98" w:rsidRDefault="00352F98" w:rsidP="007B1DD3">
      <w:pPr>
        <w:pStyle w:val="PMDateinameBild"/>
        <w:spacing w:line="360" w:lineRule="auto"/>
        <w:rPr>
          <w:rFonts w:cs="Arial"/>
          <w:snapToGrid w:val="0"/>
          <w:highlight w:val="yellow"/>
        </w:rPr>
      </w:pPr>
    </w:p>
    <w:p w14:paraId="772AAE72" w14:textId="5DA44FF5" w:rsidR="007B1DD3" w:rsidRDefault="005F3ECF" w:rsidP="007B1DD3">
      <w:pPr>
        <w:pStyle w:val="PMDateinameBild"/>
        <w:spacing w:line="360" w:lineRule="auto"/>
      </w:pPr>
      <w:r w:rsidRPr="005F3ECF">
        <w:rPr>
          <w:rFonts w:cs="Arial"/>
          <w:snapToGrid w:val="0"/>
        </w:rPr>
        <w:t>187785</w:t>
      </w:r>
      <w:r>
        <w:rPr>
          <w:rFonts w:cs="Arial"/>
          <w:snapToGrid w:val="0"/>
        </w:rPr>
        <w:t xml:space="preserve"> / </w:t>
      </w:r>
      <w:r w:rsidR="002362FF">
        <w:rPr>
          <w:rFonts w:cs="Arial"/>
          <w:snapToGrid w:val="0"/>
        </w:rPr>
        <w:t>18769</w:t>
      </w:r>
      <w:r w:rsidR="00352F98" w:rsidRPr="00436383">
        <w:rPr>
          <w:rFonts w:cs="Arial"/>
          <w:snapToGrid w:val="0"/>
        </w:rPr>
        <w:t xml:space="preserve">3 </w:t>
      </w:r>
    </w:p>
    <w:p w14:paraId="0A003C21" w14:textId="56609F4E" w:rsidR="00436383" w:rsidRDefault="00BC7DBE" w:rsidP="007B56D8">
      <w:pPr>
        <w:pStyle w:val="PMBildunterschrift"/>
      </w:pPr>
      <w:r>
        <w:pict w14:anchorId="56792341">
          <v:shape id="_x0000_i1028" type="#_x0000_t75" style="width:164.65pt;height:109.55pt">
            <v:imagedata r:id="rId11" o:title="ARB00187785_Jubiläumstage_78A7257"/>
          </v:shape>
        </w:pict>
      </w:r>
      <w:r w:rsidR="005F3ECF">
        <w:t xml:space="preserve"> </w:t>
      </w:r>
      <w:r>
        <w:pict w14:anchorId="3F9B0286">
          <v:shape id="_x0000_i1029" type="#_x0000_t75" style="width:155.9pt;height:103.3pt">
            <v:imagedata r:id="rId12" o:title="ARB00187693_Jubiläumstage_08032023_J0A3406"/>
          </v:shape>
        </w:pict>
      </w:r>
    </w:p>
    <w:p w14:paraId="22989ADA" w14:textId="5DDF4CFE" w:rsidR="007B56D8" w:rsidRDefault="00E71915" w:rsidP="007B56D8">
      <w:pPr>
        <w:pStyle w:val="PMBildunterschrift"/>
      </w:pPr>
      <w:r>
        <w:t xml:space="preserve">Die Effizienz-Arena mit den Schwerpunkten arburgGREENworld und arburgXworld war auch in diesem Jahr ein zentraler Anlaufpunkt. </w:t>
      </w:r>
      <w:r w:rsidR="00343A1A">
        <w:t>M</w:t>
      </w:r>
      <w:r>
        <w:t xml:space="preserve">it ausgewählten Partnern </w:t>
      </w:r>
      <w:r w:rsidR="007B56D8">
        <w:t>wurden in</w:t>
      </w:r>
      <w:r w:rsidR="004E4574">
        <w:t>n</w:t>
      </w:r>
      <w:r w:rsidR="007B56D8">
        <w:t>ovative Lösungen rund um Ressourcenschonung, Digitalisierung und Circular Economy präsentiert.</w:t>
      </w:r>
    </w:p>
    <w:p w14:paraId="28384508" w14:textId="270C8E51" w:rsidR="007B1DD3" w:rsidRDefault="007B1DD3" w:rsidP="00D0250F">
      <w:pPr>
        <w:pStyle w:val="PMBildunterschrift"/>
      </w:pPr>
    </w:p>
    <w:p w14:paraId="5B41B0AC" w14:textId="466D90F6" w:rsidR="007B1DD3" w:rsidRPr="00687754" w:rsidRDefault="00DA5FB1" w:rsidP="007B1DD3">
      <w:pPr>
        <w:pStyle w:val="PMText"/>
        <w:rPr>
          <w:b/>
        </w:rPr>
      </w:pPr>
      <w:r>
        <w:rPr>
          <w:b/>
        </w:rPr>
        <w:br w:type="page"/>
      </w:r>
      <w:r w:rsidR="00352F98">
        <w:rPr>
          <w:b/>
        </w:rPr>
        <w:lastRenderedPageBreak/>
        <w:t xml:space="preserve">187612 </w:t>
      </w:r>
      <w:r w:rsidR="00624C66">
        <w:rPr>
          <w:b/>
        </w:rPr>
        <w:t>/ 188016</w:t>
      </w:r>
    </w:p>
    <w:p w14:paraId="0223A5C2" w14:textId="3226012A" w:rsidR="007B1DD3" w:rsidRDefault="00BC7DBE" w:rsidP="007B1DD3">
      <w:pPr>
        <w:pStyle w:val="PMDateinameBild"/>
        <w:spacing w:line="360" w:lineRule="auto"/>
      </w:pPr>
      <w:r>
        <w:pict w14:anchorId="1CEFA482">
          <v:shape id="_x0000_i1030" type="#_x0000_t75" style="width:169.65pt;height:112.05pt">
            <v:imagedata r:id="rId13" o:title="ARB00187612_Jubiläumstage_08032023_J0A3133"/>
          </v:shape>
        </w:pict>
      </w:r>
      <w:r w:rsidR="005F1F8E">
        <w:t xml:space="preserve"> </w:t>
      </w:r>
      <w:r>
        <w:pict w14:anchorId="544E6EA1">
          <v:shape id="_x0000_i1031" type="#_x0000_t75" style="width:169.65pt;height:112.7pt">
            <v:imagedata r:id="rId14" o:title="ARB00188016_Jubiläumstage_09032023_J0A3754"/>
          </v:shape>
        </w:pict>
      </w:r>
    </w:p>
    <w:p w14:paraId="2C9AACD7" w14:textId="2721B995" w:rsidR="007B1DD3" w:rsidRDefault="00583EF4" w:rsidP="007B1DD3">
      <w:pPr>
        <w:pStyle w:val="PMBildunterschrift"/>
      </w:pPr>
      <w:r>
        <w:t>Energieeffizienz war ein wichtiges Thema der Jubiläums-Tage 2023</w:t>
      </w:r>
      <w:r w:rsidR="007B1DD3" w:rsidRPr="007C7807">
        <w:t>.</w:t>
      </w:r>
      <w:r>
        <w:t xml:space="preserve"> Entsprechend hohe Resonanz erzeugte der „Action Plan: Energy“, mit dem Arburg seine</w:t>
      </w:r>
      <w:r w:rsidR="004E4574">
        <w:t>n</w:t>
      </w:r>
      <w:r>
        <w:t xml:space="preserve"> Kunden z. B. umfassende Beratung, Maschinen-Upgrades und Energiemessungen bietet.</w:t>
      </w:r>
    </w:p>
    <w:p w14:paraId="568329D1" w14:textId="77777777" w:rsidR="00DC5446" w:rsidRDefault="00DC5446" w:rsidP="00DC5446">
      <w:pPr>
        <w:pStyle w:val="PMDateinameBild"/>
        <w:spacing w:line="360" w:lineRule="auto"/>
        <w:rPr>
          <w:rFonts w:cs="Arial"/>
          <w:snapToGrid w:val="0"/>
          <w:highlight w:val="yellow"/>
        </w:rPr>
      </w:pPr>
    </w:p>
    <w:p w14:paraId="14967CE6" w14:textId="00D87AB3" w:rsidR="00B951DC" w:rsidRDefault="00E51152" w:rsidP="00B951DC">
      <w:pPr>
        <w:pStyle w:val="PMDateinameBild"/>
        <w:spacing w:line="360" w:lineRule="auto"/>
      </w:pPr>
      <w:r w:rsidRPr="00B951DC">
        <w:rPr>
          <w:rFonts w:cs="Arial"/>
          <w:snapToGrid w:val="0"/>
        </w:rPr>
        <w:t>18</w:t>
      </w:r>
      <w:r w:rsidR="0026016B">
        <w:rPr>
          <w:rFonts w:cs="Arial"/>
          <w:snapToGrid w:val="0"/>
        </w:rPr>
        <w:t>8259 / 187860</w:t>
      </w:r>
    </w:p>
    <w:p w14:paraId="17C308D8" w14:textId="03BE2090" w:rsidR="00B951DC" w:rsidRDefault="00BC7DBE" w:rsidP="00D0250F">
      <w:pPr>
        <w:pStyle w:val="PMBildunterschrift"/>
      </w:pPr>
      <w:r>
        <w:pict w14:anchorId="380E3BC1">
          <v:shape id="_x0000_i1032" type="#_x0000_t75" style="width:163.4pt;height:108.3pt">
            <v:imagedata r:id="rId15" o:title="ARB00187860_Jubiläumstage_78A7521"/>
          </v:shape>
        </w:pict>
      </w:r>
      <w:r w:rsidR="0026016B">
        <w:t xml:space="preserve"> </w:t>
      </w:r>
      <w:r>
        <w:pict w14:anchorId="4DF74F21">
          <v:shape id="_x0000_i1033" type="#_x0000_t75" style="width:160.3pt;height:106.45pt">
            <v:imagedata r:id="rId16" o:title="ARB00188259_Jubiläumstage_09032023_DSC6259"/>
          </v:shape>
        </w:pict>
      </w:r>
    </w:p>
    <w:p w14:paraId="5B47C79A" w14:textId="3489710E" w:rsidR="007B1DD3" w:rsidRDefault="00E51152" w:rsidP="00D0250F">
      <w:pPr>
        <w:pStyle w:val="PMBildunterschrift"/>
      </w:pPr>
      <w:r>
        <w:t>Im Bereich Service wurde das komplette Leistungsspektrum in Sachen After Sales vorgestellt – von Original-Ersatzteilen über präventive Instandhaltung bis hin zu digitalen Services. Besonders gefragt waren kurzfristig verfügbare Maschinen „Ready2Go“ und energiesparende Optionen wie z. B. vollisolierte Zylindermodule zur Nachrüstung von Bestandsmaschinen.</w:t>
      </w:r>
    </w:p>
    <w:p w14:paraId="11CC1303" w14:textId="622A6AC6" w:rsidR="007B1DD3" w:rsidRDefault="007B1DD3" w:rsidP="00D0250F">
      <w:pPr>
        <w:pStyle w:val="PMBildunterschrift"/>
      </w:pPr>
    </w:p>
    <w:p w14:paraId="4FE19940" w14:textId="38F54425" w:rsidR="007B1DD3" w:rsidRPr="00687754" w:rsidRDefault="00DA5FB1" w:rsidP="007B1DD3">
      <w:pPr>
        <w:pStyle w:val="PMText"/>
        <w:rPr>
          <w:b/>
        </w:rPr>
      </w:pPr>
      <w:r>
        <w:rPr>
          <w:b/>
        </w:rPr>
        <w:br w:type="page"/>
      </w:r>
      <w:r w:rsidR="00352F98">
        <w:rPr>
          <w:b/>
        </w:rPr>
        <w:lastRenderedPageBreak/>
        <w:t>187639</w:t>
      </w:r>
      <w:r w:rsidR="00BD5B8F">
        <w:rPr>
          <w:b/>
        </w:rPr>
        <w:t xml:space="preserve"> / 187934</w:t>
      </w:r>
    </w:p>
    <w:p w14:paraId="1CC117A0" w14:textId="0CCD5515" w:rsidR="007B1DD3" w:rsidRDefault="00BC7DBE" w:rsidP="007B1DD3">
      <w:pPr>
        <w:pStyle w:val="PMDateinameBild"/>
        <w:spacing w:line="360" w:lineRule="auto"/>
      </w:pPr>
      <w:r>
        <w:pict w14:anchorId="1F4BA9AD">
          <v:shape id="_x0000_i1034" type="#_x0000_t75" style="width:170.9pt;height:113.95pt">
            <v:imagedata r:id="rId17" o:title="ARB00187639_Jubiläumstage_08032023_J0A3193"/>
          </v:shape>
        </w:pict>
      </w:r>
      <w:r w:rsidR="00BD5B8F">
        <w:t xml:space="preserve"> </w:t>
      </w:r>
      <w:r>
        <w:pict w14:anchorId="7908571A">
          <v:shape id="_x0000_i1035" type="#_x0000_t75" style="width:172.15pt;height:113.95pt">
            <v:imagedata r:id="rId18" o:title="ARB00187934_Jubiläumstage_78A7839"/>
          </v:shape>
        </w:pict>
      </w:r>
    </w:p>
    <w:p w14:paraId="36B413C4" w14:textId="3AEB5590" w:rsidR="007B1DD3" w:rsidRDefault="0062252A" w:rsidP="007B1DD3">
      <w:pPr>
        <w:pStyle w:val="PMBildunterschrift"/>
      </w:pPr>
      <w:r>
        <w:t>Das Interesse an Automation und Turnkey-Anlagen war enorm. In der Automations-Arena waren ausgewählte Exponate sowie aktuelle Kundenprojekte zu sehen – von der automatisierten Fe</w:t>
      </w:r>
      <w:r w:rsidR="00EC146E">
        <w:t>rtigung des begehrten Werkzeugk</w:t>
      </w:r>
      <w:r>
        <w:t xml:space="preserve">offers im Jubiläums-Design bis </w:t>
      </w:r>
      <w:r w:rsidR="004E4574">
        <w:t xml:space="preserve">hin zu </w:t>
      </w:r>
      <w:r>
        <w:t xml:space="preserve">hoch komplexen </w:t>
      </w:r>
      <w:r w:rsidR="00EC146E">
        <w:t>Turnkey-</w:t>
      </w:r>
      <w:r>
        <w:t>Anlage</w:t>
      </w:r>
      <w:r w:rsidR="00DA5FB1">
        <w:t>n</w:t>
      </w:r>
      <w:r w:rsidR="007B1DD3" w:rsidRPr="007C7807">
        <w:t>.</w:t>
      </w:r>
    </w:p>
    <w:p w14:paraId="164C136C" w14:textId="77777777" w:rsidR="00DC5446" w:rsidRDefault="00DC5446" w:rsidP="007B1DD3">
      <w:pPr>
        <w:pStyle w:val="PMBildunterschrift"/>
      </w:pPr>
    </w:p>
    <w:p w14:paraId="63751ADB" w14:textId="3319796E" w:rsidR="00DC5446" w:rsidRPr="00687754" w:rsidRDefault="00DC5446" w:rsidP="00DC5446">
      <w:pPr>
        <w:pStyle w:val="PMText"/>
        <w:rPr>
          <w:b/>
        </w:rPr>
      </w:pPr>
      <w:r w:rsidRPr="00352F98">
        <w:rPr>
          <w:b/>
        </w:rPr>
        <w:t>1</w:t>
      </w:r>
      <w:r>
        <w:rPr>
          <w:b/>
        </w:rPr>
        <w:t>87706</w:t>
      </w:r>
      <w:r w:rsidRPr="00352F98">
        <w:rPr>
          <w:b/>
        </w:rPr>
        <w:t xml:space="preserve"> </w:t>
      </w:r>
    </w:p>
    <w:p w14:paraId="1E942498" w14:textId="7A7F8B3A" w:rsidR="00DC5446" w:rsidRDefault="00BC7DBE" w:rsidP="00DC5446">
      <w:pPr>
        <w:pStyle w:val="PMDateinameBild"/>
        <w:spacing w:line="360" w:lineRule="auto"/>
      </w:pPr>
      <w:r>
        <w:pict w14:anchorId="1E658ED4">
          <v:shape id="_x0000_i1036" type="#_x0000_t75" style="width:184.05pt;height:122.7pt">
            <v:imagedata r:id="rId19" o:title="ARB00187706_Jubiläumstage_08032023_J0A3475"/>
          </v:shape>
        </w:pict>
      </w:r>
      <w:r w:rsidR="00DC5446">
        <w:tab/>
      </w:r>
    </w:p>
    <w:p w14:paraId="61BDFA91" w14:textId="02157957" w:rsidR="007B1DD3" w:rsidRDefault="00DC5446" w:rsidP="00D0250F">
      <w:pPr>
        <w:pStyle w:val="PMBildunterschrift"/>
      </w:pPr>
      <w:r>
        <w:t>Das Portfolio von ARBURGadditive war im Kundencenter und im Arburg Prototyping Center zu sehen. Hier konnte man sich an den Maschinenexponaten und zahlreichen Bauteilbeispielen rund um das Thema additive Fertigung und 3D-Druck informieren</w:t>
      </w:r>
      <w:r w:rsidRPr="007C7807">
        <w:t>.</w:t>
      </w:r>
    </w:p>
    <w:p w14:paraId="17F42F7E" w14:textId="38CB57A3" w:rsidR="007B1DD3" w:rsidRDefault="007B1DD3" w:rsidP="00D0250F">
      <w:pPr>
        <w:pStyle w:val="PMBildunterschrift"/>
      </w:pPr>
    </w:p>
    <w:p w14:paraId="459AEB2B" w14:textId="77777777" w:rsidR="00B951DC" w:rsidRDefault="00B951DC" w:rsidP="007B1DD3">
      <w:pPr>
        <w:pStyle w:val="PMText"/>
        <w:rPr>
          <w:b/>
        </w:rPr>
      </w:pPr>
    </w:p>
    <w:p w14:paraId="7FA22233" w14:textId="61FBF855" w:rsidR="007B1DD3" w:rsidRPr="00687754" w:rsidRDefault="00DA5FB1" w:rsidP="007B1DD3">
      <w:pPr>
        <w:pStyle w:val="PMText"/>
        <w:rPr>
          <w:b/>
        </w:rPr>
      </w:pPr>
      <w:r>
        <w:rPr>
          <w:b/>
        </w:rPr>
        <w:br w:type="page"/>
      </w:r>
      <w:r w:rsidR="00836179">
        <w:rPr>
          <w:b/>
        </w:rPr>
        <w:lastRenderedPageBreak/>
        <w:t xml:space="preserve">187640 / </w:t>
      </w:r>
      <w:r w:rsidR="00352F98">
        <w:rPr>
          <w:b/>
        </w:rPr>
        <w:t>187635</w:t>
      </w:r>
    </w:p>
    <w:p w14:paraId="38F04745" w14:textId="47608F74" w:rsidR="00836179" w:rsidRDefault="00BC7DBE" w:rsidP="007B1DD3">
      <w:pPr>
        <w:pStyle w:val="PMDateinameBild"/>
        <w:spacing w:line="360" w:lineRule="auto"/>
      </w:pPr>
      <w:r>
        <w:pict w14:anchorId="7F41F3F0">
          <v:shape id="_x0000_i1037" type="#_x0000_t75" style="width:175.3pt;height:115.85pt">
            <v:imagedata r:id="rId20" o:title="ARB00187640_Jubiläumstage_08032023_J0A3181"/>
          </v:shape>
        </w:pict>
      </w:r>
      <w:r w:rsidR="00836179">
        <w:t xml:space="preserve"> </w:t>
      </w:r>
      <w:r>
        <w:pict w14:anchorId="4178A482">
          <v:shape id="_x0000_i1038" type="#_x0000_t75" style="width:172.15pt;height:115.2pt">
            <v:imagedata r:id="rId21" o:title="ARB00187635_Jubiläumstage_08032023_J0A3179"/>
          </v:shape>
        </w:pict>
      </w:r>
    </w:p>
    <w:p w14:paraId="4AD42D55" w14:textId="21610139" w:rsidR="007B1DD3" w:rsidRDefault="008A7CFC" w:rsidP="007B1DD3">
      <w:pPr>
        <w:pStyle w:val="PMBildunterschrift"/>
      </w:pPr>
      <w:r>
        <w:t>Großen Anklang fand auch die Eventlocation „Arburg Cube“, wo sich die Besuche</w:t>
      </w:r>
      <w:r w:rsidR="0062252A">
        <w:t xml:space="preserve">r kurzweilig über </w:t>
      </w:r>
      <w:r w:rsidR="00343A1A">
        <w:t>Meilensteine u Geschichte von „</w:t>
      </w:r>
      <w:r w:rsidR="0062252A">
        <w:t>1</w:t>
      </w:r>
      <w:r w:rsidR="00EC146E">
        <w:t>00 Jahre Familienunternehmen</w:t>
      </w:r>
      <w:r w:rsidR="0062252A">
        <w:t xml:space="preserve"> Hehl</w:t>
      </w:r>
      <w:r w:rsidR="00343A1A">
        <w:t>“</w:t>
      </w:r>
      <w:r w:rsidR="0062252A">
        <w:t xml:space="preserve"> informieren konnten</w:t>
      </w:r>
      <w:r w:rsidR="007B1DD3" w:rsidRPr="007C7807">
        <w:t>.</w:t>
      </w:r>
    </w:p>
    <w:p w14:paraId="11804EE8" w14:textId="6118283D" w:rsidR="00C93F0C" w:rsidRDefault="00C93F0C" w:rsidP="007B1DD3">
      <w:pPr>
        <w:pStyle w:val="PMBildunterschrift"/>
      </w:pPr>
    </w:p>
    <w:p w14:paraId="6038CB6A" w14:textId="4448CA30" w:rsidR="00C93F0C" w:rsidRDefault="002362FF" w:rsidP="00C93F0C">
      <w:pPr>
        <w:pStyle w:val="PMDateinameBild"/>
        <w:spacing w:line="360" w:lineRule="auto"/>
      </w:pPr>
      <w:r>
        <w:rPr>
          <w:rFonts w:cs="Arial"/>
          <w:snapToGrid w:val="0"/>
        </w:rPr>
        <w:t>187992</w:t>
      </w:r>
    </w:p>
    <w:p w14:paraId="7DE08BCA" w14:textId="6F9DE477" w:rsidR="00C93F0C" w:rsidRDefault="00BC7DBE" w:rsidP="00C93F0C">
      <w:pPr>
        <w:pStyle w:val="PMBildunterschrift"/>
      </w:pPr>
      <w:r>
        <w:pict w14:anchorId="58175502">
          <v:shape id="_x0000_i1039" type="#_x0000_t75" style="width:190.35pt;height:127.1pt">
            <v:imagedata r:id="rId22" o:title="ARB00187992_Jubiläumstage_09032023_J0A3742"/>
          </v:shape>
        </w:pict>
      </w:r>
    </w:p>
    <w:p w14:paraId="76CC8C24" w14:textId="3286690B" w:rsidR="00BC7DBE" w:rsidRDefault="002362FF" w:rsidP="007B1DD3">
      <w:pPr>
        <w:pStyle w:val="PMBildunterschrift"/>
      </w:pPr>
      <w:r>
        <w:t>Im Rahmen von Fach</w:t>
      </w:r>
      <w:r w:rsidRPr="002362FF">
        <w:t>vorträgen präsentier</w:t>
      </w:r>
      <w:r>
        <w:t>t</w:t>
      </w:r>
      <w:r w:rsidRPr="002362FF">
        <w:t xml:space="preserve">en hochkarätige </w:t>
      </w:r>
      <w:r>
        <w:t>Experten</w:t>
      </w:r>
      <w:r w:rsidRPr="002362FF">
        <w:t xml:space="preserve"> aus unterschiedlichen Branchen und Bereichen Trends rund um die Kunststoffverarbeitung.</w:t>
      </w:r>
      <w:r>
        <w:br/>
      </w:r>
    </w:p>
    <w:p w14:paraId="50C1B696" w14:textId="77777777" w:rsidR="00C93F0C" w:rsidRPr="00BC7DBE" w:rsidRDefault="00BC7DBE" w:rsidP="007B1DD3">
      <w:pPr>
        <w:pStyle w:val="PMBildunterschrift"/>
        <w:rPr>
          <w:sz w:val="2"/>
          <w:szCs w:val="2"/>
        </w:rPr>
      </w:pPr>
      <w:r>
        <w:br w:type="page"/>
      </w:r>
    </w:p>
    <w:p w14:paraId="289D6C52" w14:textId="169DD912" w:rsidR="00C93F0C" w:rsidRDefault="00C93F0C" w:rsidP="00C93F0C">
      <w:pPr>
        <w:pStyle w:val="PMDateinameBild"/>
        <w:spacing w:line="360" w:lineRule="auto"/>
      </w:pPr>
      <w:r>
        <w:rPr>
          <w:rFonts w:cs="Arial"/>
          <w:snapToGrid w:val="0"/>
        </w:rPr>
        <w:t>187762</w:t>
      </w:r>
    </w:p>
    <w:p w14:paraId="3A513FEF" w14:textId="6E744F54" w:rsidR="00C93F0C" w:rsidRDefault="00BC7DBE" w:rsidP="00C93F0C">
      <w:pPr>
        <w:pStyle w:val="PMBildunterschrift"/>
      </w:pPr>
      <w:r>
        <w:pict w14:anchorId="2DE7309B">
          <v:shape id="_x0000_i1040" type="#_x0000_t75" style="width:217.9pt;height:145.25pt">
            <v:imagedata r:id="rId23" o:title="ARB00187762_Jubiläumstage_08032023_DSC5765"/>
          </v:shape>
        </w:pict>
      </w:r>
    </w:p>
    <w:p w14:paraId="0EF9D424" w14:textId="6B159548" w:rsidR="00C93F0C" w:rsidRDefault="00C93F0C" w:rsidP="007B1DD3">
      <w:pPr>
        <w:pStyle w:val="PMBildunterschrift"/>
      </w:pPr>
      <w:r>
        <w:t>Im Ausstellungsbereich</w:t>
      </w:r>
      <w:r w:rsidRPr="00C93F0C">
        <w:t xml:space="preserve"> AMKmotion</w:t>
      </w:r>
      <w:r>
        <w:t xml:space="preserve"> </w:t>
      </w:r>
      <w:r w:rsidR="00EE1030">
        <w:t>waren</w:t>
      </w:r>
      <w:r>
        <w:t xml:space="preserve"> z. B. ein interaktives Exponat</w:t>
      </w:r>
      <w:r w:rsidR="00EE1030">
        <w:t xml:space="preserve"> </w:t>
      </w:r>
      <w:r w:rsidR="00343A1A">
        <w:t xml:space="preserve">zum Antriebsstrang </w:t>
      </w:r>
      <w:r w:rsidR="00EE1030">
        <w:t>und eine elektrisch angetriebene Dreheinheit ausgestellt</w:t>
      </w:r>
      <w:r>
        <w:t>.</w:t>
      </w:r>
    </w:p>
    <w:p w14:paraId="19C63D99" w14:textId="09B0169A" w:rsidR="005F04BF" w:rsidRDefault="005F04BF" w:rsidP="007B1DD3">
      <w:pPr>
        <w:pStyle w:val="PMBildunterschrift"/>
      </w:pPr>
    </w:p>
    <w:p w14:paraId="6789B997" w14:textId="33F3E56A" w:rsidR="005F04BF" w:rsidRPr="005F04BF" w:rsidRDefault="00EC534A" w:rsidP="005F04BF">
      <w:pPr>
        <w:pStyle w:val="PMText"/>
        <w:rPr>
          <w:b/>
        </w:rPr>
      </w:pPr>
      <w:r>
        <w:rPr>
          <w:b/>
        </w:rPr>
        <w:t>187534</w:t>
      </w:r>
    </w:p>
    <w:p w14:paraId="23FE295F" w14:textId="1D188A36" w:rsidR="005F04BF" w:rsidRDefault="00BC7DBE" w:rsidP="007B1DD3">
      <w:pPr>
        <w:pStyle w:val="PMBildunterschrift"/>
      </w:pPr>
      <w:r>
        <w:pict w14:anchorId="7088A9C4">
          <v:shape id="_x0000_i1041" type="#_x0000_t75" style="width:213.5pt;height:142.75pt">
            <v:imagedata r:id="rId24" o:title="ARB00187534_Jubiläumstage_08032023_DSC5847"/>
          </v:shape>
        </w:pict>
      </w:r>
    </w:p>
    <w:p w14:paraId="082BB43C" w14:textId="2F09B121" w:rsidR="00C94ACA" w:rsidRDefault="005F04BF" w:rsidP="007B1DD3">
      <w:pPr>
        <w:pStyle w:val="PMBildunterschrift"/>
      </w:pPr>
      <w:r>
        <w:t>Am Nachmittag des 8. März</w:t>
      </w:r>
      <w:r w:rsidR="00905855">
        <w:t xml:space="preserve"> </w:t>
      </w:r>
      <w:r>
        <w:t xml:space="preserve">begrüßte Arburg </w:t>
      </w:r>
      <w:r w:rsidR="00905855">
        <w:t xml:space="preserve">auf den Jubiläums-Tagen 2023 </w:t>
      </w:r>
      <w:r>
        <w:t xml:space="preserve">den 100.000sten </w:t>
      </w:r>
      <w:r w:rsidR="00343A1A">
        <w:t>Besucher des Branchen-Events</w:t>
      </w:r>
      <w:r>
        <w:t xml:space="preserve">: </w:t>
      </w:r>
      <w:r w:rsidR="00343A1A">
        <w:t xml:space="preserve">Max Meier (Mitte), Trelleborg Schweiz, </w:t>
      </w:r>
      <w:r>
        <w:t xml:space="preserve">Juliane Hehl, </w:t>
      </w:r>
      <w:r w:rsidR="00D35CD8">
        <w:t xml:space="preserve">geschäftsführende Arburg-Gesellschafterin mit Verantwortung für Global Marketing und Business Development, </w:t>
      </w:r>
      <w:r>
        <w:t>und Dr. Christoph Schumacher</w:t>
      </w:r>
      <w:r w:rsidR="00905855">
        <w:t>, Bereichsleiter Global Marketing</w:t>
      </w:r>
      <w:r>
        <w:t>.</w:t>
      </w:r>
    </w:p>
    <w:p w14:paraId="6541B981" w14:textId="4887CDA0" w:rsidR="0053767B" w:rsidRPr="00FD491F" w:rsidRDefault="007B1DD3" w:rsidP="0053767B">
      <w:pPr>
        <w:pStyle w:val="PMBildquelle"/>
      </w:pPr>
      <w:r>
        <w:t xml:space="preserve">alle </w:t>
      </w:r>
      <w:r w:rsidR="0053767B" w:rsidRPr="00FD491F">
        <w:t>Foto</w:t>
      </w:r>
      <w:r w:rsidR="00AA6C76">
        <w:t>s</w:t>
      </w:r>
      <w:r w:rsidR="0053767B" w:rsidRPr="00FD491F">
        <w:t xml:space="preserve">: </w:t>
      </w:r>
      <w:r w:rsidR="0053767B" w:rsidRPr="008A6E98">
        <w:t>ARBURG</w:t>
      </w:r>
    </w:p>
    <w:p w14:paraId="257672D7" w14:textId="01739E38" w:rsidR="00E44A5E" w:rsidRPr="00853DB8" w:rsidRDefault="00E44A5E" w:rsidP="00E44A5E">
      <w:pPr>
        <w:pStyle w:val="PMZusatzinfo-Headline"/>
        <w:rPr>
          <w:sz w:val="22"/>
          <w:szCs w:val="22"/>
        </w:rPr>
      </w:pPr>
      <w:r w:rsidRPr="00853DB8">
        <w:rPr>
          <w:sz w:val="22"/>
          <w:szCs w:val="22"/>
        </w:rPr>
        <w:t>Foto Download:</w:t>
      </w:r>
    </w:p>
    <w:p w14:paraId="3F8743BC" w14:textId="5529AF02" w:rsidR="006E2F03" w:rsidRPr="00BC7DBE" w:rsidRDefault="00BC7DBE" w:rsidP="0053767B">
      <w:pPr>
        <w:pStyle w:val="PMZusatzinfo-Headline"/>
        <w:rPr>
          <w:b w:val="0"/>
        </w:rPr>
      </w:pPr>
      <w:hyperlink r:id="rId25" w:history="1">
        <w:r w:rsidRPr="00BC7DBE">
          <w:rPr>
            <w:rStyle w:val="Hyperlink"/>
            <w:b w:val="0"/>
          </w:rPr>
          <w:t>https://media.arburg.com/portals/downloadcollection/976AA39CB49943987E904E80CC9A1BD7</w:t>
        </w:r>
      </w:hyperlink>
    </w:p>
    <w:p w14:paraId="233D8356" w14:textId="099A6399" w:rsidR="00BC7DBE" w:rsidRDefault="00BC7DBE" w:rsidP="0053767B">
      <w:pPr>
        <w:pStyle w:val="PMZusatzinfo-Headline"/>
      </w:pPr>
      <w:r>
        <w:br w:type="page"/>
      </w:r>
    </w:p>
    <w:p w14:paraId="43831130" w14:textId="44BF7B5C" w:rsidR="0053767B" w:rsidRPr="008A6E98" w:rsidRDefault="0053767B" w:rsidP="0053767B">
      <w:pPr>
        <w:pStyle w:val="PMZusatzinfo-Headline"/>
      </w:pPr>
      <w:r w:rsidRPr="008A6E98">
        <w:t xml:space="preserve">Pressemitteilung </w:t>
      </w:r>
    </w:p>
    <w:p w14:paraId="16373DC0" w14:textId="0EAC3AB9" w:rsidR="0053767B" w:rsidRPr="00774E80" w:rsidRDefault="0053767B" w:rsidP="0053767B">
      <w:pPr>
        <w:pStyle w:val="PMZusatzinfo-Text"/>
      </w:pPr>
      <w:r w:rsidRPr="00774E80">
        <w:t xml:space="preserve">Datei: </w:t>
      </w:r>
      <w:r w:rsidR="00923C39">
        <w:fldChar w:fldCharType="begin"/>
      </w:r>
      <w:r w:rsidR="00923C39">
        <w:instrText xml:space="preserve"> FILENAME   \* MERGEFORMAT </w:instrText>
      </w:r>
      <w:r w:rsidR="00923C39">
        <w:fldChar w:fldCharType="separate"/>
      </w:r>
      <w:r w:rsidR="00BC7DBE">
        <w:rPr>
          <w:noProof/>
        </w:rPr>
        <w:t>ARBURG P</w:t>
      </w:r>
      <w:r w:rsidR="007B1DD3">
        <w:rPr>
          <w:noProof/>
        </w:rPr>
        <w:t>ressenachbericht Jubilaeums-Tage 2023_d</w:t>
      </w:r>
      <w:bookmarkStart w:id="0" w:name="_GoBack"/>
      <w:bookmarkEnd w:id="0"/>
      <w:r w:rsidR="007B1DD3">
        <w:rPr>
          <w:noProof/>
        </w:rPr>
        <w:t>e.docx</w:t>
      </w:r>
      <w:r w:rsidR="00923C39">
        <w:rPr>
          <w:noProof/>
        </w:rPr>
        <w:fldChar w:fldCharType="end"/>
      </w:r>
    </w:p>
    <w:p w14:paraId="6048A406" w14:textId="0DCB00FE" w:rsidR="0053767B" w:rsidRPr="00774E80" w:rsidRDefault="0053767B" w:rsidP="0053767B">
      <w:pPr>
        <w:pStyle w:val="PMZusatzinfo-Text"/>
      </w:pPr>
      <w:r w:rsidRPr="00774E80">
        <w:t xml:space="preserve">Zeichen: </w:t>
      </w:r>
      <w:r w:rsidR="00EC534A">
        <w:t>8.412</w:t>
      </w:r>
    </w:p>
    <w:p w14:paraId="5DC959A3" w14:textId="7C1EB529" w:rsidR="0053767B" w:rsidRPr="00774E80" w:rsidRDefault="0053767B" w:rsidP="0053767B">
      <w:pPr>
        <w:pStyle w:val="PMZusatzinfo-Text"/>
      </w:pPr>
      <w:r w:rsidRPr="00774E80">
        <w:t xml:space="preserve">Wörter: </w:t>
      </w:r>
      <w:r w:rsidR="00EC534A">
        <w:t>1.037</w:t>
      </w:r>
    </w:p>
    <w:p w14:paraId="1080ABCB" w14:textId="77777777" w:rsidR="0053767B" w:rsidRPr="00774E80" w:rsidRDefault="0053767B" w:rsidP="0053767B">
      <w:pPr>
        <w:pStyle w:val="PMZusatzinfo-Text"/>
      </w:pPr>
    </w:p>
    <w:p w14:paraId="334B3B9A" w14:textId="77777777" w:rsidR="0053767B" w:rsidRPr="00086A70" w:rsidRDefault="0053767B" w:rsidP="0053767B">
      <w:pPr>
        <w:pStyle w:val="PMZusatzinfo-Text"/>
      </w:pPr>
      <w:r w:rsidRPr="00774E80">
        <w:t xml:space="preserve">Diese und weitere Pressemitteilungen finden Sie zum Download auch auf unserer Website unter </w:t>
      </w:r>
      <w:r w:rsidR="00086A70" w:rsidRPr="00086A70">
        <w:t>www.arburg.com/de/presse/</w:t>
      </w:r>
      <w:r w:rsidR="00086A70">
        <w:t xml:space="preserve"> </w:t>
      </w:r>
      <w:r w:rsidR="00086A70" w:rsidRPr="00086A70">
        <w:t>(</w:t>
      </w:r>
      <w:r w:rsidR="00086A70">
        <w:t>www.arburg.com/en</w:t>
      </w:r>
      <w:r w:rsidR="00086A70" w:rsidRPr="00086A70">
        <w:t>/presse/)</w:t>
      </w:r>
    </w:p>
    <w:p w14:paraId="683A46E7" w14:textId="77777777" w:rsidR="0053767B" w:rsidRPr="00774E80" w:rsidRDefault="0053767B" w:rsidP="0053767B">
      <w:pPr>
        <w:pStyle w:val="PMZusatzinfo-Text"/>
      </w:pPr>
    </w:p>
    <w:p w14:paraId="1EBF0275" w14:textId="77777777" w:rsidR="0053767B" w:rsidRPr="00774E80" w:rsidRDefault="0053767B" w:rsidP="0053767B">
      <w:pPr>
        <w:pStyle w:val="PMZusatzinfo-Text"/>
      </w:pPr>
    </w:p>
    <w:p w14:paraId="20CE039E" w14:textId="77777777" w:rsidR="0053767B" w:rsidRPr="00774E80" w:rsidRDefault="0053767B" w:rsidP="0053767B">
      <w:pPr>
        <w:pStyle w:val="PMZusatzinfo-Headline"/>
      </w:pPr>
      <w:r w:rsidRPr="00774E80">
        <w:t>Kontakt</w:t>
      </w:r>
    </w:p>
    <w:p w14:paraId="1A6D9852" w14:textId="77777777" w:rsidR="0053767B" w:rsidRPr="003D3941" w:rsidRDefault="0053767B" w:rsidP="0053767B">
      <w:pPr>
        <w:pStyle w:val="PMZusatzinfo-Text"/>
      </w:pPr>
      <w:r w:rsidRPr="003D3941">
        <w:t>ARBURG GmbH + Co KG</w:t>
      </w:r>
    </w:p>
    <w:p w14:paraId="7979460C" w14:textId="77777777" w:rsidR="0053767B" w:rsidRPr="00774E80" w:rsidRDefault="0053767B" w:rsidP="0053767B">
      <w:pPr>
        <w:pStyle w:val="PMZusatzinfo-Text"/>
        <w:rPr>
          <w:lang w:val="it-IT"/>
        </w:rPr>
      </w:pPr>
      <w:r w:rsidRPr="00774E80">
        <w:rPr>
          <w:lang w:val="it-IT"/>
        </w:rPr>
        <w:t>Pressestelle</w:t>
      </w:r>
    </w:p>
    <w:p w14:paraId="3C812668" w14:textId="77777777" w:rsidR="0053767B" w:rsidRPr="00774E80" w:rsidRDefault="0053767B" w:rsidP="0053767B">
      <w:pPr>
        <w:pStyle w:val="PMZusatzinfo-Text"/>
        <w:rPr>
          <w:lang w:val="it-IT"/>
        </w:rPr>
      </w:pPr>
      <w:r w:rsidRPr="00774E80">
        <w:rPr>
          <w:lang w:val="it-IT"/>
        </w:rPr>
        <w:t>Susanne Palm</w:t>
      </w:r>
    </w:p>
    <w:p w14:paraId="41AB3AEC" w14:textId="77777777" w:rsidR="0053767B" w:rsidRPr="00774E80" w:rsidRDefault="0053767B" w:rsidP="0053767B">
      <w:pPr>
        <w:pStyle w:val="PMZusatzinfo-Text"/>
        <w:rPr>
          <w:lang w:val="it-IT"/>
        </w:rPr>
      </w:pPr>
      <w:r w:rsidRPr="00774E80">
        <w:rPr>
          <w:lang w:val="it-IT"/>
        </w:rPr>
        <w:t>Dr. Bettina Keck</w:t>
      </w:r>
    </w:p>
    <w:p w14:paraId="61005316" w14:textId="77777777" w:rsidR="0053767B" w:rsidRPr="0053767B" w:rsidRDefault="0053767B" w:rsidP="0053767B">
      <w:pPr>
        <w:pStyle w:val="PMZusatzinfo-Text"/>
        <w:rPr>
          <w:lang w:val="en-US"/>
        </w:rPr>
      </w:pPr>
      <w:r w:rsidRPr="0053767B">
        <w:rPr>
          <w:lang w:val="en-US"/>
        </w:rPr>
        <w:t>Postfach 1109</w:t>
      </w:r>
    </w:p>
    <w:p w14:paraId="64806DA6" w14:textId="77777777" w:rsidR="0053767B" w:rsidRPr="00774E80" w:rsidRDefault="0053767B" w:rsidP="0053767B">
      <w:pPr>
        <w:pStyle w:val="PMZusatzinfo-Text"/>
        <w:rPr>
          <w:lang w:val="en-US"/>
        </w:rPr>
      </w:pPr>
      <w:r w:rsidRPr="00774E80">
        <w:rPr>
          <w:lang w:val="en-US"/>
        </w:rPr>
        <w:t>72286 Loßburg</w:t>
      </w:r>
    </w:p>
    <w:p w14:paraId="2DFB6068" w14:textId="77777777" w:rsidR="0053767B" w:rsidRPr="00774E80" w:rsidRDefault="0053767B" w:rsidP="0053767B">
      <w:pPr>
        <w:pStyle w:val="PMZusatzinfo-Text"/>
        <w:rPr>
          <w:lang w:val="en-US"/>
        </w:rPr>
      </w:pPr>
      <w:r w:rsidRPr="00774E80">
        <w:rPr>
          <w:lang w:val="en-US"/>
        </w:rPr>
        <w:t>Tel.: +49 7446 33-3463</w:t>
      </w:r>
    </w:p>
    <w:p w14:paraId="1FAE4D3A" w14:textId="77777777" w:rsidR="0053767B" w:rsidRPr="00774E80" w:rsidRDefault="0053767B" w:rsidP="0053767B">
      <w:pPr>
        <w:pStyle w:val="PMZusatzinfo-Text"/>
        <w:rPr>
          <w:lang w:val="en-US"/>
        </w:rPr>
      </w:pPr>
      <w:r w:rsidRPr="00774E80">
        <w:rPr>
          <w:lang w:val="en-US"/>
        </w:rPr>
        <w:t>Tel.: +49 7446 33-3259</w:t>
      </w:r>
    </w:p>
    <w:p w14:paraId="7CD55C92" w14:textId="77777777" w:rsidR="0053767B" w:rsidRPr="0053767B" w:rsidRDefault="0053767B" w:rsidP="0053767B">
      <w:pPr>
        <w:pStyle w:val="PMZusatzinfo-Text"/>
      </w:pPr>
      <w:r w:rsidRPr="0053767B">
        <w:t>presse_service@arburg.com</w:t>
      </w:r>
    </w:p>
    <w:p w14:paraId="204D3737" w14:textId="77777777" w:rsidR="0053767B" w:rsidRPr="0053767B" w:rsidRDefault="0053767B" w:rsidP="0053767B">
      <w:pPr>
        <w:pStyle w:val="PMZusatzinfo-Text"/>
      </w:pPr>
    </w:p>
    <w:p w14:paraId="4D4BFB4B" w14:textId="77777777" w:rsidR="0053767B" w:rsidRPr="0053767B" w:rsidRDefault="0053767B" w:rsidP="0053767B">
      <w:pPr>
        <w:pStyle w:val="PMZusatzinfo-Text"/>
      </w:pPr>
    </w:p>
    <w:p w14:paraId="76F43C91" w14:textId="77777777" w:rsidR="000323B5" w:rsidRPr="00774E80" w:rsidRDefault="000323B5" w:rsidP="000323B5">
      <w:pPr>
        <w:pStyle w:val="PMZusatzinfo-Headline"/>
      </w:pPr>
      <w:r w:rsidRPr="00774E80">
        <w:t>Über Arburg</w:t>
      </w:r>
    </w:p>
    <w:p w14:paraId="12C47C17" w14:textId="77777777" w:rsidR="00F21FEE" w:rsidRPr="00DA280E" w:rsidRDefault="00F21FEE" w:rsidP="00F21FEE">
      <w:pPr>
        <w:pStyle w:val="PMZusatzinfo-Text"/>
      </w:pPr>
      <w:r w:rsidRPr="005100AD">
        <w:t xml:space="preserve">Das deutsche Familienunternehmen Arburg gehört weltweit zu den führenden Maschinenherstellern für die Kunststoffverarbeitung. Das Produktportfolio umfasst Allrounder-Spritzgießmaschinen mit Schließkräften zwischen 125 und 6.500 kN, Freeformer für die industrielle additive Fertigung sowie Robot-Systeme, kunden- und branchenspezifische Turnkey-Lösungen und weitere </w:t>
      </w:r>
      <w:r w:rsidRPr="00DA280E">
        <w:t>Peripherie.</w:t>
      </w:r>
    </w:p>
    <w:p w14:paraId="16D94A1C" w14:textId="77777777" w:rsidR="00C04B94" w:rsidRPr="00DA280E" w:rsidRDefault="00F21FEE" w:rsidP="00F21FEE">
      <w:pPr>
        <w:pStyle w:val="Kommentartext"/>
      </w:pPr>
      <w:r w:rsidRPr="00DA280E">
        <w:t xml:space="preserve">In der Kunststoffbranche ist Arburg Vorreiter bei </w:t>
      </w:r>
      <w:r w:rsidR="00A402D1" w:rsidRPr="00DA280E">
        <w:t xml:space="preserve">den Themen Produktionseffizienz, </w:t>
      </w:r>
      <w:r w:rsidR="00AA545A">
        <w:t xml:space="preserve">Digitalisierung </w:t>
      </w:r>
      <w:r w:rsidR="00A402D1" w:rsidRPr="00DA280E">
        <w:t>und Nachhaltigkeit</w:t>
      </w:r>
      <w:r w:rsidRPr="00DA280E">
        <w:t xml:space="preserve">. </w:t>
      </w:r>
      <w:r w:rsidR="00C04B94" w:rsidRPr="00DA280E">
        <w:t>Das Programm „arburgXworld“ umfasst alle digitalen Produkte und Services und ist gleichzeitig der Name des Kundenportals</w:t>
      </w:r>
      <w:r w:rsidRPr="00DA280E">
        <w:t xml:space="preserve">. </w:t>
      </w:r>
      <w:r w:rsidR="00C04B94" w:rsidRPr="00DA280E">
        <w:t>Die Strategie</w:t>
      </w:r>
      <w:r w:rsidR="00803306" w:rsidRPr="00DA280E">
        <w:t>n</w:t>
      </w:r>
      <w:r w:rsidR="00C04B94" w:rsidRPr="00DA280E">
        <w:t xml:space="preserve"> </w:t>
      </w:r>
      <w:r w:rsidR="00803306" w:rsidRPr="00DA280E">
        <w:t>zur</w:t>
      </w:r>
      <w:r w:rsidR="00C04B94" w:rsidRPr="00DA280E">
        <w:t xml:space="preserve"> Ressourcen-Effizienz und Circular Economy sowie alle Aspekte und Aktivitäten</w:t>
      </w:r>
      <w:r w:rsidR="00803306" w:rsidRPr="00DA280E">
        <w:t xml:space="preserve"> </w:t>
      </w:r>
      <w:r w:rsidR="00C04B94" w:rsidRPr="00DA280E">
        <w:t>dazu sind im Programm</w:t>
      </w:r>
      <w:r w:rsidR="00DA280E" w:rsidRPr="00DA280E">
        <w:t xml:space="preserve"> </w:t>
      </w:r>
      <w:r w:rsidR="00FF11B9" w:rsidRPr="00DA280E">
        <w:t>„a</w:t>
      </w:r>
      <w:r w:rsidR="005100AD" w:rsidRPr="00DA280E">
        <w:t>rburg</w:t>
      </w:r>
      <w:r w:rsidR="00FF11B9" w:rsidRPr="00DA280E">
        <w:t>GREENw</w:t>
      </w:r>
      <w:r w:rsidR="005100AD" w:rsidRPr="00DA280E">
        <w:t xml:space="preserve">orld“ </w:t>
      </w:r>
      <w:r w:rsidR="00C04B94" w:rsidRPr="00DA280E">
        <w:t>zusammengefasst.</w:t>
      </w:r>
    </w:p>
    <w:p w14:paraId="28FCE027" w14:textId="77777777" w:rsidR="00F21FEE" w:rsidRPr="00DA280E" w:rsidRDefault="005100AD" w:rsidP="00F21FEE">
      <w:pPr>
        <w:pStyle w:val="Kommentartext"/>
      </w:pPr>
      <w:r w:rsidRPr="00DA280E">
        <w:t xml:space="preserve">Zentrales </w:t>
      </w:r>
      <w:r w:rsidR="00F21FEE" w:rsidRPr="00DA280E">
        <w:t xml:space="preserve">Ziel </w:t>
      </w:r>
      <w:r w:rsidRPr="00DA280E">
        <w:t xml:space="preserve">von Arburg </w:t>
      </w:r>
      <w:r w:rsidR="00F21FEE" w:rsidRPr="00DA280E">
        <w:t>ist, dass die Kunden ihre Kunststoffprodukte vom Einzelteil bis zur Großserie in optimaler Qualität zu minimalen Stückkosten fertigen können. Zu den Zielgruppen zählen z. B. die Automobil- und Verpackungsindustrie, Ko</w:t>
      </w:r>
      <w:r w:rsidR="00F643BE">
        <w:t>mmunikations- und Unterhaltungs</w:t>
      </w:r>
      <w:r w:rsidR="00F21FEE" w:rsidRPr="00DA280E">
        <w:t>elektronik, Medizintechnik und der Bereich Weißwaren.</w:t>
      </w:r>
    </w:p>
    <w:p w14:paraId="082FF2B1" w14:textId="77777777" w:rsidR="00F21FEE" w:rsidRPr="005100AD" w:rsidRDefault="00F21FEE" w:rsidP="00F21FEE">
      <w:pPr>
        <w:pStyle w:val="PMZusatzinfo-Text"/>
      </w:pPr>
      <w:r w:rsidRPr="00DA280E">
        <w:t>Eine erstklassige Kundenbetreuung vor Ort garantiert das internationale Vertriebs- und Servicenetzwerk: Arburg hat eigene Or</w:t>
      </w:r>
      <w:r w:rsidR="00F643BE">
        <w:t>gan</w:t>
      </w:r>
      <w:r w:rsidR="004B4F95">
        <w:t>isationen in 25 Ländern an 34</w:t>
      </w:r>
      <w:r w:rsidRPr="00DA280E">
        <w:t xml:space="preserve"> Standorten und ist zusammen mit Handelspartnern in über 100 Ländern vertreten. Produziert wird i</w:t>
      </w:r>
      <w:r w:rsidR="00AA545A">
        <w:t xml:space="preserve">n der </w:t>
      </w:r>
      <w:r w:rsidRPr="00DA280E">
        <w:t xml:space="preserve">deutschen </w:t>
      </w:r>
      <w:r w:rsidR="00AA545A">
        <w:t>Firmenzentrale</w:t>
      </w:r>
      <w:r w:rsidRPr="00DA280E">
        <w:t xml:space="preserve"> in Loßburg. Von den insgesamt </w:t>
      </w:r>
      <w:r w:rsidR="00771073">
        <w:t>rund 3.</w:t>
      </w:r>
      <w:r w:rsidR="008271B0">
        <w:t>6</w:t>
      </w:r>
      <w:r w:rsidR="00C04B94" w:rsidRPr="00DA280E">
        <w:t>00 Mitarbeite</w:t>
      </w:r>
      <w:r w:rsidR="00AA545A">
        <w:t>nde</w:t>
      </w:r>
      <w:r w:rsidR="00C04B94" w:rsidRPr="00DA280E">
        <w:t xml:space="preserve">n sind </w:t>
      </w:r>
      <w:r w:rsidR="008237E7">
        <w:t>rund</w:t>
      </w:r>
      <w:r w:rsidR="00C04B94" w:rsidRPr="00DA280E">
        <w:t xml:space="preserve"> </w:t>
      </w:r>
      <w:r w:rsidR="008271B0">
        <w:t>3.00</w:t>
      </w:r>
      <w:r w:rsidRPr="00DA280E">
        <w:t xml:space="preserve">0 in </w:t>
      </w:r>
      <w:r w:rsidR="00B86B63" w:rsidRPr="00DA280E">
        <w:t xml:space="preserve">Deutschland </w:t>
      </w:r>
      <w:r w:rsidR="00C04B94" w:rsidRPr="00DA280E">
        <w:t>beschäftigt</w:t>
      </w:r>
      <w:r w:rsidR="0042792E">
        <w:t xml:space="preserve"> und </w:t>
      </w:r>
      <w:r w:rsidR="008237E7">
        <w:t>rund</w:t>
      </w:r>
      <w:r w:rsidR="0042792E">
        <w:t xml:space="preserve"> </w:t>
      </w:r>
      <w:r w:rsidR="00771073">
        <w:t>60</w:t>
      </w:r>
      <w:r w:rsidRPr="00DA280E">
        <w:t xml:space="preserve">0 in den weltweiten Arburg-Organisationen. Arburg ist dreifach zertifiziert </w:t>
      </w:r>
      <w:r w:rsidRPr="005100AD">
        <w:t>nach ISO 9001 (Qualität), ISO 14001 (Umwelt) und ISO 50001 (Energie).</w:t>
      </w:r>
    </w:p>
    <w:p w14:paraId="327E1E75" w14:textId="77777777" w:rsidR="000C463F" w:rsidRPr="0053767B" w:rsidRDefault="00F21FEE" w:rsidP="00803306">
      <w:pPr>
        <w:pStyle w:val="PMZusatzinfo-Text"/>
      </w:pPr>
      <w:r w:rsidRPr="005100AD">
        <w:t>Weitere Informationen über Arburg finden Sie unter www.arburg.com</w:t>
      </w:r>
    </w:p>
    <w:sectPr w:rsidR="000C463F" w:rsidRPr="0053767B" w:rsidSect="0053767B">
      <w:headerReference w:type="even" r:id="rId26"/>
      <w:headerReference w:type="default" r:id="rId27"/>
      <w:footerReference w:type="even" r:id="rId28"/>
      <w:footerReference w:type="default" r:id="rId29"/>
      <w:headerReference w:type="first" r:id="rId30"/>
      <w:footerReference w:type="first" r:id="rId31"/>
      <w:type w:val="continuous"/>
      <w:pgSz w:w="11906" w:h="16838" w:code="9"/>
      <w:pgMar w:top="2552" w:right="3117" w:bottom="1418" w:left="1701" w:header="136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FDFD99" w14:textId="77777777" w:rsidR="00923C39" w:rsidRDefault="00923C39" w:rsidP="00A01FFE">
      <w:r>
        <w:separator/>
      </w:r>
    </w:p>
    <w:p w14:paraId="43F6DB6E" w14:textId="77777777" w:rsidR="00923C39" w:rsidRDefault="00923C39"/>
  </w:endnote>
  <w:endnote w:type="continuationSeparator" w:id="0">
    <w:p w14:paraId="513D1AC8" w14:textId="77777777" w:rsidR="00923C39" w:rsidRDefault="00923C39" w:rsidP="00A01FFE">
      <w:r>
        <w:continuationSeparator/>
      </w:r>
    </w:p>
    <w:p w14:paraId="30394BFD" w14:textId="77777777" w:rsidR="00923C39" w:rsidRDefault="00923C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ED89C" w14:textId="77777777" w:rsidR="00635825" w:rsidRDefault="0063582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6E0A4" w14:textId="34C51D88" w:rsidR="006E2C8C" w:rsidRDefault="006E2C8C" w:rsidP="00EA6CD5">
    <w:pPr>
      <w:jc w:val="center"/>
    </w:pPr>
    <w:r w:rsidRPr="00B872B3">
      <w:rPr>
        <w:szCs w:val="20"/>
      </w:rPr>
      <w:t xml:space="preserve">Seite </w:t>
    </w:r>
    <w:r w:rsidRPr="00B872B3">
      <w:rPr>
        <w:bCs/>
        <w:szCs w:val="20"/>
      </w:rPr>
      <w:fldChar w:fldCharType="begin"/>
    </w:r>
    <w:r w:rsidRPr="00B872B3">
      <w:rPr>
        <w:bCs/>
        <w:szCs w:val="20"/>
      </w:rPr>
      <w:instrText>PAGE  \* Arabic  \* MERGEFORMAT</w:instrText>
    </w:r>
    <w:r w:rsidRPr="00B872B3">
      <w:rPr>
        <w:bCs/>
        <w:szCs w:val="20"/>
      </w:rPr>
      <w:fldChar w:fldCharType="separate"/>
    </w:r>
    <w:r w:rsidR="00BC7DBE">
      <w:rPr>
        <w:bCs/>
        <w:noProof/>
        <w:szCs w:val="20"/>
      </w:rPr>
      <w:t>11</w:t>
    </w:r>
    <w:r w:rsidRPr="00B872B3">
      <w:rPr>
        <w:bCs/>
        <w:szCs w:val="20"/>
      </w:rPr>
      <w:fldChar w:fldCharType="end"/>
    </w:r>
    <w:r w:rsidRPr="00B872B3">
      <w:rPr>
        <w:szCs w:val="20"/>
      </w:rPr>
      <w:t xml:space="preserve"> von </w:t>
    </w:r>
    <w:r w:rsidRPr="00B872B3">
      <w:rPr>
        <w:bCs/>
        <w:szCs w:val="20"/>
      </w:rPr>
      <w:fldChar w:fldCharType="begin"/>
    </w:r>
    <w:r w:rsidRPr="00B872B3">
      <w:rPr>
        <w:bCs/>
        <w:szCs w:val="20"/>
      </w:rPr>
      <w:instrText>NUMPAGES  \* Arabic  \* MERGEFORMAT</w:instrText>
    </w:r>
    <w:r w:rsidRPr="00B872B3">
      <w:rPr>
        <w:bCs/>
        <w:szCs w:val="20"/>
      </w:rPr>
      <w:fldChar w:fldCharType="separate"/>
    </w:r>
    <w:r w:rsidR="00BC7DBE">
      <w:rPr>
        <w:bCs/>
        <w:noProof/>
        <w:szCs w:val="20"/>
      </w:rPr>
      <w:t>12</w:t>
    </w:r>
    <w:r w:rsidRPr="00B872B3">
      <w:rPr>
        <w:bCs/>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DB720" w14:textId="77777777" w:rsidR="00635825" w:rsidRDefault="0063582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2ADFC" w14:textId="77777777" w:rsidR="00923C39" w:rsidRDefault="00923C39" w:rsidP="00A01FFE">
      <w:r>
        <w:separator/>
      </w:r>
    </w:p>
    <w:p w14:paraId="1E7960CF" w14:textId="77777777" w:rsidR="00923C39" w:rsidRDefault="00923C39"/>
  </w:footnote>
  <w:footnote w:type="continuationSeparator" w:id="0">
    <w:p w14:paraId="233F7718" w14:textId="77777777" w:rsidR="00923C39" w:rsidRDefault="00923C39" w:rsidP="00A01FFE">
      <w:r>
        <w:continuationSeparator/>
      </w:r>
    </w:p>
    <w:p w14:paraId="54C8A923" w14:textId="77777777" w:rsidR="00923C39" w:rsidRDefault="00923C3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92A1A" w14:textId="77777777" w:rsidR="00635825" w:rsidRDefault="0063582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6C7DD" w14:textId="3D8C4E85" w:rsidR="00B87FBE" w:rsidRDefault="00923C39" w:rsidP="00BE30AE">
    <w:r>
      <w:rPr>
        <w:noProof/>
      </w:rPr>
      <w:pict w14:anchorId="1B272FB7">
        <v:line id="_x0000_s2074" style="position:absolute;z-index:1;mso-position-horizontal-relative:page;mso-position-vertical-relative:page" from="85.05pt,96.3pt" to="411.05pt,96.3pt" o:allowincell="f" strokeweight="1pt">
          <w10:wrap anchorx="page" anchory="page"/>
        </v:line>
      </w:pict>
    </w:r>
    <w:r>
      <w:rPr>
        <w:noProof/>
      </w:rPr>
      <w:pict w14:anchorId="495E4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426.95pt;margin-top:56.7pt;width:141.75pt;height:39.75pt;z-index:2;mso-position-horizontal-relative:page;mso-position-vertical-relative:page">
          <v:imagedata r:id="rId1" o:title="Alogo_1c_SW"/>
          <w10:wrap type="square" anchorx="page" anchory="page"/>
        </v:shape>
      </w:pict>
    </w:r>
    <w:r w:rsidR="00BE30AE">
      <w:rPr>
        <w:rFonts w:cs="Arial"/>
        <w:b/>
        <w:bCs/>
        <w:sz w:val="28"/>
        <w:szCs w:val="28"/>
      </w:rPr>
      <w:t>Presse</w:t>
    </w:r>
    <w:r w:rsidR="007B1DD3">
      <w:rPr>
        <w:rFonts w:cs="Arial"/>
        <w:b/>
        <w:bCs/>
        <w:sz w:val="28"/>
        <w:szCs w:val="28"/>
      </w:rPr>
      <w:t>nachbericht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33000" w14:textId="77777777" w:rsidR="00635825" w:rsidRDefault="0063582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F6E17F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0D6B00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10828C0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0B44C9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7930AD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AA3E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1AAB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4253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82302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30C8E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644D26"/>
    <w:multiLevelType w:val="hybridMultilevel"/>
    <w:tmpl w:val="BAEEEC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395A88"/>
    <w:multiLevelType w:val="hybridMultilevel"/>
    <w:tmpl w:val="DE46C858"/>
    <w:lvl w:ilvl="0" w:tplc="95321316">
      <w:start w:val="1"/>
      <w:numFmt w:val="bullet"/>
      <w:pStyle w:val="Sublin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2F62A2"/>
    <w:multiLevelType w:val="hybridMultilevel"/>
    <w:tmpl w:val="613EFC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6F70DF"/>
    <w:multiLevelType w:val="hybridMultilevel"/>
    <w:tmpl w:val="7902BB5E"/>
    <w:lvl w:ilvl="0" w:tplc="A1C0CB82">
      <w:start w:val="1"/>
      <w:numFmt w:val="bullet"/>
      <w:pStyle w:val="PMSublin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77657AC"/>
    <w:multiLevelType w:val="hybridMultilevel"/>
    <w:tmpl w:val="3EB644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9"/>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3"/>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e-DE" w:vendorID="64" w:dllVersion="131078" w:nlCheck="1" w:checkStyle="0"/>
  <w:activeWritingStyle w:appName="MSWord" w:lang="it-IT" w:vendorID="64" w:dllVersion="131078" w:nlCheck="1" w:checkStyle="0"/>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864F3"/>
    <w:rsid w:val="00007DCE"/>
    <w:rsid w:val="00015AA3"/>
    <w:rsid w:val="00020AB6"/>
    <w:rsid w:val="00025FAB"/>
    <w:rsid w:val="0002661E"/>
    <w:rsid w:val="000323B5"/>
    <w:rsid w:val="00033806"/>
    <w:rsid w:val="0003592D"/>
    <w:rsid w:val="00035D4B"/>
    <w:rsid w:val="000364E4"/>
    <w:rsid w:val="00043C5E"/>
    <w:rsid w:val="00044544"/>
    <w:rsid w:val="000462D4"/>
    <w:rsid w:val="00052CA9"/>
    <w:rsid w:val="000613AA"/>
    <w:rsid w:val="00064C6A"/>
    <w:rsid w:val="00073E35"/>
    <w:rsid w:val="000740CC"/>
    <w:rsid w:val="00076B95"/>
    <w:rsid w:val="00082235"/>
    <w:rsid w:val="00085739"/>
    <w:rsid w:val="00086A70"/>
    <w:rsid w:val="00087CCD"/>
    <w:rsid w:val="00090390"/>
    <w:rsid w:val="00092000"/>
    <w:rsid w:val="000978EF"/>
    <w:rsid w:val="000A0978"/>
    <w:rsid w:val="000B0AB4"/>
    <w:rsid w:val="000B2F81"/>
    <w:rsid w:val="000B68EF"/>
    <w:rsid w:val="000C463F"/>
    <w:rsid w:val="000D115F"/>
    <w:rsid w:val="000D3E6B"/>
    <w:rsid w:val="000D4A49"/>
    <w:rsid w:val="000D5811"/>
    <w:rsid w:val="000D5F36"/>
    <w:rsid w:val="000E1CD5"/>
    <w:rsid w:val="000F17A1"/>
    <w:rsid w:val="000F70D9"/>
    <w:rsid w:val="000F7D2E"/>
    <w:rsid w:val="00100678"/>
    <w:rsid w:val="00102267"/>
    <w:rsid w:val="001055BB"/>
    <w:rsid w:val="00105F5D"/>
    <w:rsid w:val="001132C4"/>
    <w:rsid w:val="0012605A"/>
    <w:rsid w:val="00127539"/>
    <w:rsid w:val="001452AB"/>
    <w:rsid w:val="00147F9F"/>
    <w:rsid w:val="00156959"/>
    <w:rsid w:val="001574D7"/>
    <w:rsid w:val="0015765F"/>
    <w:rsid w:val="001579D7"/>
    <w:rsid w:val="0016086F"/>
    <w:rsid w:val="00166B57"/>
    <w:rsid w:val="00167718"/>
    <w:rsid w:val="0017447C"/>
    <w:rsid w:val="001768E2"/>
    <w:rsid w:val="00177E1E"/>
    <w:rsid w:val="00181F56"/>
    <w:rsid w:val="00184412"/>
    <w:rsid w:val="00185321"/>
    <w:rsid w:val="00187E1D"/>
    <w:rsid w:val="001B55AB"/>
    <w:rsid w:val="001B7CF8"/>
    <w:rsid w:val="001C47B6"/>
    <w:rsid w:val="001D696E"/>
    <w:rsid w:val="001E10C8"/>
    <w:rsid w:val="001E32E2"/>
    <w:rsid w:val="001E38BC"/>
    <w:rsid w:val="001E6952"/>
    <w:rsid w:val="001E72CB"/>
    <w:rsid w:val="001E760F"/>
    <w:rsid w:val="001F26A6"/>
    <w:rsid w:val="001F3788"/>
    <w:rsid w:val="001F5638"/>
    <w:rsid w:val="001F6781"/>
    <w:rsid w:val="00200941"/>
    <w:rsid w:val="00205A50"/>
    <w:rsid w:val="00211593"/>
    <w:rsid w:val="00211F86"/>
    <w:rsid w:val="00231182"/>
    <w:rsid w:val="00234B73"/>
    <w:rsid w:val="002362FF"/>
    <w:rsid w:val="00237B96"/>
    <w:rsid w:val="002420D7"/>
    <w:rsid w:val="00246891"/>
    <w:rsid w:val="00247219"/>
    <w:rsid w:val="002536EE"/>
    <w:rsid w:val="00254654"/>
    <w:rsid w:val="00255076"/>
    <w:rsid w:val="00255A58"/>
    <w:rsid w:val="0026016B"/>
    <w:rsid w:val="0026168F"/>
    <w:rsid w:val="00262D0E"/>
    <w:rsid w:val="002730BA"/>
    <w:rsid w:val="00273527"/>
    <w:rsid w:val="00273D9F"/>
    <w:rsid w:val="002844FB"/>
    <w:rsid w:val="00290A3E"/>
    <w:rsid w:val="002D2922"/>
    <w:rsid w:val="002D3275"/>
    <w:rsid w:val="002E47F2"/>
    <w:rsid w:val="002E724C"/>
    <w:rsid w:val="00300DBE"/>
    <w:rsid w:val="00302D3C"/>
    <w:rsid w:val="00306545"/>
    <w:rsid w:val="00307BC6"/>
    <w:rsid w:val="003138E2"/>
    <w:rsid w:val="0031448D"/>
    <w:rsid w:val="00316040"/>
    <w:rsid w:val="003256F1"/>
    <w:rsid w:val="00332E50"/>
    <w:rsid w:val="00340032"/>
    <w:rsid w:val="00343A1A"/>
    <w:rsid w:val="00346CD9"/>
    <w:rsid w:val="00347CE3"/>
    <w:rsid w:val="003529E1"/>
    <w:rsid w:val="00352F98"/>
    <w:rsid w:val="00363724"/>
    <w:rsid w:val="003764DD"/>
    <w:rsid w:val="003814C8"/>
    <w:rsid w:val="00383550"/>
    <w:rsid w:val="00385372"/>
    <w:rsid w:val="003935C7"/>
    <w:rsid w:val="0039404D"/>
    <w:rsid w:val="003B174E"/>
    <w:rsid w:val="003B3974"/>
    <w:rsid w:val="003C0E0C"/>
    <w:rsid w:val="003C7F2C"/>
    <w:rsid w:val="003D43D6"/>
    <w:rsid w:val="003D5D11"/>
    <w:rsid w:val="003E294A"/>
    <w:rsid w:val="003E2C7C"/>
    <w:rsid w:val="003E5A18"/>
    <w:rsid w:val="003E5AFB"/>
    <w:rsid w:val="003E694C"/>
    <w:rsid w:val="003F1529"/>
    <w:rsid w:val="003F2F48"/>
    <w:rsid w:val="003F6EF7"/>
    <w:rsid w:val="0040355B"/>
    <w:rsid w:val="004122AF"/>
    <w:rsid w:val="00414D8A"/>
    <w:rsid w:val="0041526E"/>
    <w:rsid w:val="0042479E"/>
    <w:rsid w:val="0042792E"/>
    <w:rsid w:val="00435B81"/>
    <w:rsid w:val="00436383"/>
    <w:rsid w:val="004372AB"/>
    <w:rsid w:val="00446A5A"/>
    <w:rsid w:val="00447740"/>
    <w:rsid w:val="0047298F"/>
    <w:rsid w:val="00474BA9"/>
    <w:rsid w:val="00475123"/>
    <w:rsid w:val="004765CE"/>
    <w:rsid w:val="004767B0"/>
    <w:rsid w:val="00476AEA"/>
    <w:rsid w:val="004772DF"/>
    <w:rsid w:val="004775B5"/>
    <w:rsid w:val="004802E8"/>
    <w:rsid w:val="00481AC0"/>
    <w:rsid w:val="00481B45"/>
    <w:rsid w:val="00481DEE"/>
    <w:rsid w:val="0049374D"/>
    <w:rsid w:val="00494F60"/>
    <w:rsid w:val="004A4D6D"/>
    <w:rsid w:val="004A56EC"/>
    <w:rsid w:val="004B4F95"/>
    <w:rsid w:val="004C14FB"/>
    <w:rsid w:val="004D5383"/>
    <w:rsid w:val="004D6033"/>
    <w:rsid w:val="004E1356"/>
    <w:rsid w:val="004E4574"/>
    <w:rsid w:val="004E7FD2"/>
    <w:rsid w:val="004F0644"/>
    <w:rsid w:val="004F0A46"/>
    <w:rsid w:val="004F1F2C"/>
    <w:rsid w:val="004F2D14"/>
    <w:rsid w:val="004F4064"/>
    <w:rsid w:val="00505D40"/>
    <w:rsid w:val="005100AD"/>
    <w:rsid w:val="00513A05"/>
    <w:rsid w:val="00515AF3"/>
    <w:rsid w:val="005275E9"/>
    <w:rsid w:val="00532035"/>
    <w:rsid w:val="00532AD4"/>
    <w:rsid w:val="00535CF7"/>
    <w:rsid w:val="0053767B"/>
    <w:rsid w:val="00541235"/>
    <w:rsid w:val="0055227B"/>
    <w:rsid w:val="005557C0"/>
    <w:rsid w:val="0055746B"/>
    <w:rsid w:val="00557529"/>
    <w:rsid w:val="00561806"/>
    <w:rsid w:val="005729A3"/>
    <w:rsid w:val="005733E3"/>
    <w:rsid w:val="00576638"/>
    <w:rsid w:val="00583EF4"/>
    <w:rsid w:val="00586017"/>
    <w:rsid w:val="00586353"/>
    <w:rsid w:val="00591506"/>
    <w:rsid w:val="005952BA"/>
    <w:rsid w:val="005A00A6"/>
    <w:rsid w:val="005A13C7"/>
    <w:rsid w:val="005A6196"/>
    <w:rsid w:val="005D6558"/>
    <w:rsid w:val="005E56DA"/>
    <w:rsid w:val="005F04BF"/>
    <w:rsid w:val="005F1F8E"/>
    <w:rsid w:val="005F3ECF"/>
    <w:rsid w:val="005F6FBD"/>
    <w:rsid w:val="00600635"/>
    <w:rsid w:val="00601EE7"/>
    <w:rsid w:val="006022ED"/>
    <w:rsid w:val="00606B84"/>
    <w:rsid w:val="006124D7"/>
    <w:rsid w:val="006132A8"/>
    <w:rsid w:val="0061789C"/>
    <w:rsid w:val="0062252A"/>
    <w:rsid w:val="00624C66"/>
    <w:rsid w:val="00626467"/>
    <w:rsid w:val="00635825"/>
    <w:rsid w:val="0064206D"/>
    <w:rsid w:val="00644A8B"/>
    <w:rsid w:val="006461F2"/>
    <w:rsid w:val="006466CF"/>
    <w:rsid w:val="00667B6E"/>
    <w:rsid w:val="0067239F"/>
    <w:rsid w:val="0067264F"/>
    <w:rsid w:val="00680910"/>
    <w:rsid w:val="00684611"/>
    <w:rsid w:val="00684875"/>
    <w:rsid w:val="00684C33"/>
    <w:rsid w:val="00684D51"/>
    <w:rsid w:val="00687754"/>
    <w:rsid w:val="00693EA3"/>
    <w:rsid w:val="006A1370"/>
    <w:rsid w:val="006A2971"/>
    <w:rsid w:val="006B1A90"/>
    <w:rsid w:val="006B448F"/>
    <w:rsid w:val="006C2675"/>
    <w:rsid w:val="006D331D"/>
    <w:rsid w:val="006E1F90"/>
    <w:rsid w:val="006E2C8C"/>
    <w:rsid w:val="006E2F03"/>
    <w:rsid w:val="006E35CD"/>
    <w:rsid w:val="006E4B61"/>
    <w:rsid w:val="006E7E96"/>
    <w:rsid w:val="006F0CF3"/>
    <w:rsid w:val="00703F20"/>
    <w:rsid w:val="00711719"/>
    <w:rsid w:val="0072085D"/>
    <w:rsid w:val="007323B9"/>
    <w:rsid w:val="00733745"/>
    <w:rsid w:val="00736123"/>
    <w:rsid w:val="00737ECF"/>
    <w:rsid w:val="007401D1"/>
    <w:rsid w:val="00743266"/>
    <w:rsid w:val="00746A0D"/>
    <w:rsid w:val="00747406"/>
    <w:rsid w:val="007505D4"/>
    <w:rsid w:val="00756CDB"/>
    <w:rsid w:val="00764401"/>
    <w:rsid w:val="00766959"/>
    <w:rsid w:val="00771073"/>
    <w:rsid w:val="007729BE"/>
    <w:rsid w:val="00780154"/>
    <w:rsid w:val="0078116D"/>
    <w:rsid w:val="00785F74"/>
    <w:rsid w:val="00791422"/>
    <w:rsid w:val="007925EB"/>
    <w:rsid w:val="00797CD2"/>
    <w:rsid w:val="007A75EB"/>
    <w:rsid w:val="007B19CA"/>
    <w:rsid w:val="007B1ADB"/>
    <w:rsid w:val="007B1DD3"/>
    <w:rsid w:val="007B2294"/>
    <w:rsid w:val="007B365B"/>
    <w:rsid w:val="007B56D8"/>
    <w:rsid w:val="007C4CC1"/>
    <w:rsid w:val="007C7807"/>
    <w:rsid w:val="007D4A4A"/>
    <w:rsid w:val="007E33B6"/>
    <w:rsid w:val="007E406F"/>
    <w:rsid w:val="007E7210"/>
    <w:rsid w:val="007F0923"/>
    <w:rsid w:val="007F2106"/>
    <w:rsid w:val="00803306"/>
    <w:rsid w:val="0081427C"/>
    <w:rsid w:val="00815E92"/>
    <w:rsid w:val="008222A1"/>
    <w:rsid w:val="00822CCB"/>
    <w:rsid w:val="008237E7"/>
    <w:rsid w:val="008271B0"/>
    <w:rsid w:val="00827E6B"/>
    <w:rsid w:val="0083497E"/>
    <w:rsid w:val="00836179"/>
    <w:rsid w:val="00843BFC"/>
    <w:rsid w:val="0085108C"/>
    <w:rsid w:val="00852F69"/>
    <w:rsid w:val="00861CA8"/>
    <w:rsid w:val="0086510D"/>
    <w:rsid w:val="00880F58"/>
    <w:rsid w:val="00882B59"/>
    <w:rsid w:val="00892E44"/>
    <w:rsid w:val="0089605B"/>
    <w:rsid w:val="008A056C"/>
    <w:rsid w:val="008A3A73"/>
    <w:rsid w:val="008A49A0"/>
    <w:rsid w:val="008A5483"/>
    <w:rsid w:val="008A7CFC"/>
    <w:rsid w:val="008B28DB"/>
    <w:rsid w:val="008C0324"/>
    <w:rsid w:val="008C15C4"/>
    <w:rsid w:val="008C3C1C"/>
    <w:rsid w:val="008C7BE2"/>
    <w:rsid w:val="008D456C"/>
    <w:rsid w:val="008E4197"/>
    <w:rsid w:val="009017C6"/>
    <w:rsid w:val="00905855"/>
    <w:rsid w:val="009151DC"/>
    <w:rsid w:val="0091663A"/>
    <w:rsid w:val="009218AD"/>
    <w:rsid w:val="00922923"/>
    <w:rsid w:val="00923C39"/>
    <w:rsid w:val="00924394"/>
    <w:rsid w:val="009251A8"/>
    <w:rsid w:val="00927FBE"/>
    <w:rsid w:val="00934C94"/>
    <w:rsid w:val="009370A6"/>
    <w:rsid w:val="0094087D"/>
    <w:rsid w:val="00941070"/>
    <w:rsid w:val="00943067"/>
    <w:rsid w:val="0094712F"/>
    <w:rsid w:val="00950223"/>
    <w:rsid w:val="009520F6"/>
    <w:rsid w:val="00954D3C"/>
    <w:rsid w:val="00954FEA"/>
    <w:rsid w:val="00957747"/>
    <w:rsid w:val="009676BE"/>
    <w:rsid w:val="009766A3"/>
    <w:rsid w:val="00982D7A"/>
    <w:rsid w:val="00992317"/>
    <w:rsid w:val="0099538C"/>
    <w:rsid w:val="009A090B"/>
    <w:rsid w:val="009A09E1"/>
    <w:rsid w:val="009A7E39"/>
    <w:rsid w:val="009B7B04"/>
    <w:rsid w:val="009C5FA4"/>
    <w:rsid w:val="009D1864"/>
    <w:rsid w:val="009E1BAD"/>
    <w:rsid w:val="009E2C43"/>
    <w:rsid w:val="009F0029"/>
    <w:rsid w:val="009F4519"/>
    <w:rsid w:val="00A00988"/>
    <w:rsid w:val="00A01FFE"/>
    <w:rsid w:val="00A0566B"/>
    <w:rsid w:val="00A116BD"/>
    <w:rsid w:val="00A12CB9"/>
    <w:rsid w:val="00A162CA"/>
    <w:rsid w:val="00A30AF4"/>
    <w:rsid w:val="00A3288E"/>
    <w:rsid w:val="00A36603"/>
    <w:rsid w:val="00A402D1"/>
    <w:rsid w:val="00A433E4"/>
    <w:rsid w:val="00A50C33"/>
    <w:rsid w:val="00A51313"/>
    <w:rsid w:val="00A52331"/>
    <w:rsid w:val="00A53661"/>
    <w:rsid w:val="00A5630B"/>
    <w:rsid w:val="00A61AD4"/>
    <w:rsid w:val="00A64EE5"/>
    <w:rsid w:val="00A73C8E"/>
    <w:rsid w:val="00A7596D"/>
    <w:rsid w:val="00A76CDE"/>
    <w:rsid w:val="00A76DF0"/>
    <w:rsid w:val="00A82D53"/>
    <w:rsid w:val="00A83344"/>
    <w:rsid w:val="00A864F3"/>
    <w:rsid w:val="00A9215E"/>
    <w:rsid w:val="00A934E0"/>
    <w:rsid w:val="00A9455B"/>
    <w:rsid w:val="00A954DA"/>
    <w:rsid w:val="00AA3965"/>
    <w:rsid w:val="00AA545A"/>
    <w:rsid w:val="00AA5D91"/>
    <w:rsid w:val="00AA6ADB"/>
    <w:rsid w:val="00AA6C76"/>
    <w:rsid w:val="00AB6100"/>
    <w:rsid w:val="00AB62C2"/>
    <w:rsid w:val="00AE4A40"/>
    <w:rsid w:val="00AF07A3"/>
    <w:rsid w:val="00AF39DC"/>
    <w:rsid w:val="00AF4133"/>
    <w:rsid w:val="00AF7ED7"/>
    <w:rsid w:val="00B06F55"/>
    <w:rsid w:val="00B10FC2"/>
    <w:rsid w:val="00B112C3"/>
    <w:rsid w:val="00B144C0"/>
    <w:rsid w:val="00B229F8"/>
    <w:rsid w:val="00B25156"/>
    <w:rsid w:val="00B3057A"/>
    <w:rsid w:val="00B31B63"/>
    <w:rsid w:val="00B344DD"/>
    <w:rsid w:val="00B5129C"/>
    <w:rsid w:val="00B61F23"/>
    <w:rsid w:val="00B63F1F"/>
    <w:rsid w:val="00B6632F"/>
    <w:rsid w:val="00B6736B"/>
    <w:rsid w:val="00B75377"/>
    <w:rsid w:val="00B766CA"/>
    <w:rsid w:val="00B8235A"/>
    <w:rsid w:val="00B84528"/>
    <w:rsid w:val="00B86B63"/>
    <w:rsid w:val="00B87FBE"/>
    <w:rsid w:val="00B90362"/>
    <w:rsid w:val="00B946C3"/>
    <w:rsid w:val="00B951DC"/>
    <w:rsid w:val="00BA703F"/>
    <w:rsid w:val="00BB02C4"/>
    <w:rsid w:val="00BB3295"/>
    <w:rsid w:val="00BC1C49"/>
    <w:rsid w:val="00BC4B37"/>
    <w:rsid w:val="00BC7DBE"/>
    <w:rsid w:val="00BD4EA5"/>
    <w:rsid w:val="00BD5B8F"/>
    <w:rsid w:val="00BE30AE"/>
    <w:rsid w:val="00BF0634"/>
    <w:rsid w:val="00BF4CF4"/>
    <w:rsid w:val="00C01997"/>
    <w:rsid w:val="00C04B94"/>
    <w:rsid w:val="00C07D03"/>
    <w:rsid w:val="00C11D3F"/>
    <w:rsid w:val="00C21CAB"/>
    <w:rsid w:val="00C3056F"/>
    <w:rsid w:val="00C331B3"/>
    <w:rsid w:val="00C378DC"/>
    <w:rsid w:val="00C67F92"/>
    <w:rsid w:val="00C7075A"/>
    <w:rsid w:val="00C721CC"/>
    <w:rsid w:val="00C80B3A"/>
    <w:rsid w:val="00C81601"/>
    <w:rsid w:val="00C83A0B"/>
    <w:rsid w:val="00C91A87"/>
    <w:rsid w:val="00C92E46"/>
    <w:rsid w:val="00C93F0C"/>
    <w:rsid w:val="00C94ACA"/>
    <w:rsid w:val="00C95EE0"/>
    <w:rsid w:val="00C979D3"/>
    <w:rsid w:val="00C97B23"/>
    <w:rsid w:val="00CB1E7A"/>
    <w:rsid w:val="00CC019F"/>
    <w:rsid w:val="00CC0A8E"/>
    <w:rsid w:val="00CC5FEA"/>
    <w:rsid w:val="00CE09AC"/>
    <w:rsid w:val="00CE3780"/>
    <w:rsid w:val="00CF206B"/>
    <w:rsid w:val="00CF2C52"/>
    <w:rsid w:val="00D0250F"/>
    <w:rsid w:val="00D06F3D"/>
    <w:rsid w:val="00D13942"/>
    <w:rsid w:val="00D155F3"/>
    <w:rsid w:val="00D267B0"/>
    <w:rsid w:val="00D26B90"/>
    <w:rsid w:val="00D35CD8"/>
    <w:rsid w:val="00D471FE"/>
    <w:rsid w:val="00D52688"/>
    <w:rsid w:val="00D52E34"/>
    <w:rsid w:val="00D609B5"/>
    <w:rsid w:val="00D64B93"/>
    <w:rsid w:val="00D65A0C"/>
    <w:rsid w:val="00D703E6"/>
    <w:rsid w:val="00D9047E"/>
    <w:rsid w:val="00D928A4"/>
    <w:rsid w:val="00D960BE"/>
    <w:rsid w:val="00DA280E"/>
    <w:rsid w:val="00DA5FB1"/>
    <w:rsid w:val="00DA6A4A"/>
    <w:rsid w:val="00DB186D"/>
    <w:rsid w:val="00DC12FA"/>
    <w:rsid w:val="00DC1482"/>
    <w:rsid w:val="00DC5446"/>
    <w:rsid w:val="00DC649A"/>
    <w:rsid w:val="00DD3EE8"/>
    <w:rsid w:val="00DD6254"/>
    <w:rsid w:val="00DF4A91"/>
    <w:rsid w:val="00DF52A7"/>
    <w:rsid w:val="00DF53D0"/>
    <w:rsid w:val="00DF7280"/>
    <w:rsid w:val="00E00114"/>
    <w:rsid w:val="00E01A79"/>
    <w:rsid w:val="00E01F17"/>
    <w:rsid w:val="00E10EED"/>
    <w:rsid w:val="00E2189B"/>
    <w:rsid w:val="00E2444E"/>
    <w:rsid w:val="00E25E61"/>
    <w:rsid w:val="00E44A13"/>
    <w:rsid w:val="00E44A5E"/>
    <w:rsid w:val="00E44C7B"/>
    <w:rsid w:val="00E51152"/>
    <w:rsid w:val="00E57BA3"/>
    <w:rsid w:val="00E6359F"/>
    <w:rsid w:val="00E67DD8"/>
    <w:rsid w:val="00E70D6B"/>
    <w:rsid w:val="00E71915"/>
    <w:rsid w:val="00E824ED"/>
    <w:rsid w:val="00E83521"/>
    <w:rsid w:val="00E85F2A"/>
    <w:rsid w:val="00E8619C"/>
    <w:rsid w:val="00E936A4"/>
    <w:rsid w:val="00E94BB8"/>
    <w:rsid w:val="00E970E9"/>
    <w:rsid w:val="00EA1C2F"/>
    <w:rsid w:val="00EA6CD5"/>
    <w:rsid w:val="00EA7D5B"/>
    <w:rsid w:val="00EC146E"/>
    <w:rsid w:val="00EC2FB9"/>
    <w:rsid w:val="00EC4AA8"/>
    <w:rsid w:val="00EC534A"/>
    <w:rsid w:val="00ED25EE"/>
    <w:rsid w:val="00EE1030"/>
    <w:rsid w:val="00EE12AC"/>
    <w:rsid w:val="00EE1526"/>
    <w:rsid w:val="00EE67FB"/>
    <w:rsid w:val="00EE6E34"/>
    <w:rsid w:val="00EF1FC5"/>
    <w:rsid w:val="00EF52A7"/>
    <w:rsid w:val="00EF7B19"/>
    <w:rsid w:val="00F00114"/>
    <w:rsid w:val="00F16FD1"/>
    <w:rsid w:val="00F17758"/>
    <w:rsid w:val="00F17E4B"/>
    <w:rsid w:val="00F21FEE"/>
    <w:rsid w:val="00F238FA"/>
    <w:rsid w:val="00F2716F"/>
    <w:rsid w:val="00F3766B"/>
    <w:rsid w:val="00F433D5"/>
    <w:rsid w:val="00F52846"/>
    <w:rsid w:val="00F52D5C"/>
    <w:rsid w:val="00F56E3D"/>
    <w:rsid w:val="00F56F42"/>
    <w:rsid w:val="00F643BE"/>
    <w:rsid w:val="00F65C64"/>
    <w:rsid w:val="00F67D0D"/>
    <w:rsid w:val="00F74432"/>
    <w:rsid w:val="00F75A81"/>
    <w:rsid w:val="00F75E84"/>
    <w:rsid w:val="00F776F9"/>
    <w:rsid w:val="00F96DA6"/>
    <w:rsid w:val="00FA3206"/>
    <w:rsid w:val="00FB2F8C"/>
    <w:rsid w:val="00FB41D2"/>
    <w:rsid w:val="00FB5E9A"/>
    <w:rsid w:val="00FC1220"/>
    <w:rsid w:val="00FC2BF9"/>
    <w:rsid w:val="00FC775F"/>
    <w:rsid w:val="00FD51A6"/>
    <w:rsid w:val="00FD766F"/>
    <w:rsid w:val="00FF11B9"/>
    <w:rsid w:val="00FF3044"/>
    <w:rsid w:val="00FF5B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7"/>
    <o:shapelayout v:ext="edit">
      <o:idmap v:ext="edit" data="1"/>
    </o:shapelayout>
  </w:shapeDefaults>
  <w:decimalSymbol w:val=","/>
  <w:listSeparator w:val=";"/>
  <w14:docId w14:val="7675C1E5"/>
  <w15:chartTrackingRefBased/>
  <w15:docId w15:val="{8BAED397-922B-4FFF-862E-C2153164E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3" w:semiHidden="1" w:unhideWhenUsed="1" w:qFormat="1"/>
    <w:lsdException w:name="heading 4" w:semiHidden="1" w:unhideWhenUsed="1" w:qFormat="1"/>
    <w:lsdException w:name="heading 5"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B1E7A"/>
    <w:rPr>
      <w:rFonts w:ascii="Arial" w:hAnsi="Arial"/>
      <w:sz w:val="16"/>
      <w:szCs w:val="16"/>
    </w:rPr>
  </w:style>
  <w:style w:type="paragraph" w:styleId="berschrift1">
    <w:name w:val="heading 1"/>
    <w:basedOn w:val="Standard"/>
    <w:next w:val="Standard"/>
    <w:link w:val="berschrift1Zchn"/>
    <w:uiPriority w:val="9"/>
    <w:qFormat/>
    <w:rsid w:val="00CB1E7A"/>
    <w:pPr>
      <w:outlineLvl w:val="0"/>
    </w:pPr>
  </w:style>
  <w:style w:type="paragraph" w:styleId="berschrift2">
    <w:name w:val="heading 2"/>
    <w:basedOn w:val="Standard"/>
    <w:next w:val="Standard"/>
    <w:link w:val="berschrift2Zchn"/>
    <w:uiPriority w:val="9"/>
    <w:rsid w:val="00CB1E7A"/>
    <w:pPr>
      <w:outlineLvl w:val="1"/>
    </w:pPr>
  </w:style>
  <w:style w:type="paragraph" w:styleId="berschrift6">
    <w:name w:val="heading 6"/>
    <w:basedOn w:val="Standard"/>
    <w:next w:val="Standard"/>
    <w:link w:val="berschrift6Zchn"/>
    <w:uiPriority w:val="9"/>
    <w:rsid w:val="00CB1E7A"/>
    <w:pPr>
      <w:outlineLvl w:val="5"/>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CB1E7A"/>
    <w:rPr>
      <w:rFonts w:ascii="Arial" w:hAnsi="Arial" w:cs="Times New Roman"/>
      <w:sz w:val="16"/>
      <w:szCs w:val="16"/>
    </w:rPr>
  </w:style>
  <w:style w:type="character" w:customStyle="1" w:styleId="berschrift2Zchn">
    <w:name w:val="Überschrift 2 Zchn"/>
    <w:link w:val="berschrift2"/>
    <w:uiPriority w:val="9"/>
    <w:locked/>
    <w:rsid w:val="00CB1E7A"/>
    <w:rPr>
      <w:rFonts w:ascii="Arial" w:hAnsi="Arial" w:cs="Times New Roman"/>
      <w:sz w:val="16"/>
      <w:szCs w:val="16"/>
    </w:rPr>
  </w:style>
  <w:style w:type="character" w:customStyle="1" w:styleId="berschrift6Zchn">
    <w:name w:val="Überschrift 6 Zchn"/>
    <w:link w:val="berschrift6"/>
    <w:uiPriority w:val="9"/>
    <w:locked/>
    <w:rsid w:val="00CB1E7A"/>
    <w:rPr>
      <w:rFonts w:ascii="Arial" w:hAnsi="Arial" w:cs="Times New Roman"/>
      <w:sz w:val="16"/>
      <w:szCs w:val="16"/>
    </w:rPr>
  </w:style>
  <w:style w:type="paragraph" w:customStyle="1" w:styleId="HeadlineBilder">
    <w:name w:val="Headline Bilder"/>
    <w:basedOn w:val="berschrift1"/>
    <w:rsid w:val="00737ECF"/>
    <w:pPr>
      <w:spacing w:line="360" w:lineRule="auto"/>
    </w:pPr>
    <w:rPr>
      <w:b/>
      <w:bCs/>
      <w:sz w:val="28"/>
      <w:u w:val="single"/>
    </w:rPr>
  </w:style>
  <w:style w:type="character" w:styleId="Endnotenzeichen">
    <w:name w:val="endnote reference"/>
    <w:uiPriority w:val="99"/>
    <w:semiHidden/>
    <w:rPr>
      <w:rFonts w:ascii="Arial" w:hAnsi="Arial" w:cs="Times New Roman"/>
      <w:vertAlign w:val="superscript"/>
    </w:rPr>
  </w:style>
  <w:style w:type="character" w:styleId="Funotenzeichen">
    <w:name w:val="footnote reference"/>
    <w:uiPriority w:val="99"/>
    <w:semiHidden/>
    <w:rPr>
      <w:rFonts w:ascii="Arial" w:hAnsi="Arial" w:cs="Times New Roman"/>
      <w:vertAlign w:val="superscript"/>
    </w:rPr>
  </w:style>
  <w:style w:type="character" w:styleId="Kommentarzeichen">
    <w:name w:val="annotation reference"/>
    <w:uiPriority w:val="99"/>
    <w:semiHidden/>
    <w:rPr>
      <w:rFonts w:ascii="Arial" w:hAnsi="Arial" w:cs="Times New Roman"/>
      <w:sz w:val="16"/>
    </w:rPr>
  </w:style>
  <w:style w:type="paragraph" w:styleId="Rechtsgrundlagenverzeichnis">
    <w:name w:val="table of authorities"/>
    <w:basedOn w:val="Standard"/>
    <w:next w:val="Standard"/>
    <w:uiPriority w:val="99"/>
    <w:semiHidden/>
    <w:pPr>
      <w:ind w:left="240" w:hanging="240"/>
    </w:pPr>
  </w:style>
  <w:style w:type="paragraph" w:customStyle="1" w:styleId="Headline">
    <w:name w:val="Headline"/>
    <w:basedOn w:val="Standard"/>
    <w:rsid w:val="00924394"/>
    <w:pPr>
      <w:spacing w:line="360" w:lineRule="auto"/>
    </w:pPr>
    <w:rPr>
      <w:b/>
      <w:bCs/>
      <w:sz w:val="32"/>
      <w:szCs w:val="20"/>
      <w:u w:val="single"/>
    </w:rPr>
  </w:style>
  <w:style w:type="paragraph" w:customStyle="1" w:styleId="Subline">
    <w:name w:val="Subline"/>
    <w:basedOn w:val="Standard"/>
    <w:link w:val="SublineZchn"/>
    <w:qFormat/>
    <w:rsid w:val="00924394"/>
    <w:pPr>
      <w:numPr>
        <w:numId w:val="12"/>
      </w:numPr>
      <w:spacing w:line="360" w:lineRule="auto"/>
      <w:ind w:left="426" w:hanging="426"/>
    </w:pPr>
    <w:rPr>
      <w:rFonts w:cs="Arial"/>
      <w:b/>
      <w:sz w:val="24"/>
      <w:szCs w:val="24"/>
    </w:rPr>
  </w:style>
  <w:style w:type="character" w:customStyle="1" w:styleId="SublineZchn">
    <w:name w:val="Subline Zchn"/>
    <w:link w:val="Subline"/>
    <w:locked/>
    <w:rsid w:val="00924394"/>
    <w:rPr>
      <w:rFonts w:ascii="Arial" w:hAnsi="Arial" w:cs="Arial"/>
      <w:b/>
      <w:sz w:val="24"/>
      <w:szCs w:val="24"/>
    </w:rPr>
  </w:style>
  <w:style w:type="paragraph" w:customStyle="1" w:styleId="Vorspann">
    <w:name w:val="Vorspann"/>
    <w:basedOn w:val="Standard"/>
    <w:link w:val="VorspannZchn"/>
    <w:qFormat/>
    <w:rsid w:val="00924394"/>
    <w:pPr>
      <w:spacing w:line="360" w:lineRule="auto"/>
    </w:pPr>
    <w:rPr>
      <w:rFonts w:cs="Arial"/>
      <w:b/>
      <w:i/>
      <w:sz w:val="24"/>
      <w:szCs w:val="24"/>
    </w:rPr>
  </w:style>
  <w:style w:type="character" w:customStyle="1" w:styleId="VorspannZchn">
    <w:name w:val="Vorspann Zchn"/>
    <w:link w:val="Vorspann"/>
    <w:locked/>
    <w:rsid w:val="00924394"/>
    <w:rPr>
      <w:rFonts w:ascii="Arial" w:hAnsi="Arial" w:cs="Arial"/>
      <w:b/>
      <w:i/>
      <w:sz w:val="24"/>
      <w:szCs w:val="24"/>
    </w:rPr>
  </w:style>
  <w:style w:type="paragraph" w:customStyle="1" w:styleId="Text">
    <w:name w:val="Text"/>
    <w:basedOn w:val="Standard"/>
    <w:link w:val="TextZchn"/>
    <w:qFormat/>
    <w:rsid w:val="00924394"/>
    <w:pPr>
      <w:spacing w:line="360" w:lineRule="auto"/>
    </w:pPr>
    <w:rPr>
      <w:rFonts w:cs="Arial"/>
      <w:sz w:val="24"/>
      <w:szCs w:val="24"/>
    </w:rPr>
  </w:style>
  <w:style w:type="character" w:customStyle="1" w:styleId="TextZchn">
    <w:name w:val="Text Zchn"/>
    <w:link w:val="Text"/>
    <w:locked/>
    <w:rsid w:val="00924394"/>
    <w:rPr>
      <w:rFonts w:ascii="Arial" w:hAnsi="Arial" w:cs="Arial"/>
      <w:sz w:val="24"/>
      <w:szCs w:val="24"/>
    </w:rPr>
  </w:style>
  <w:style w:type="paragraph" w:customStyle="1" w:styleId="Zwischentitel">
    <w:name w:val="Zwischentitel"/>
    <w:basedOn w:val="Standard"/>
    <w:link w:val="ZwischentitelZchn"/>
    <w:qFormat/>
    <w:rsid w:val="00924394"/>
    <w:pPr>
      <w:spacing w:line="360" w:lineRule="auto"/>
    </w:pPr>
    <w:rPr>
      <w:rFonts w:cs="Arial"/>
      <w:b/>
      <w:sz w:val="24"/>
      <w:szCs w:val="24"/>
    </w:rPr>
  </w:style>
  <w:style w:type="character" w:customStyle="1" w:styleId="ZwischentitelZchn">
    <w:name w:val="Zwischentitel Zchn"/>
    <w:link w:val="Zwischentitel"/>
    <w:locked/>
    <w:rsid w:val="00924394"/>
    <w:rPr>
      <w:rFonts w:ascii="Arial" w:hAnsi="Arial" w:cs="Arial"/>
      <w:b/>
      <w:sz w:val="24"/>
      <w:szCs w:val="24"/>
    </w:rPr>
  </w:style>
  <w:style w:type="paragraph" w:customStyle="1" w:styleId="DateinameBild">
    <w:name w:val="Dateiname Bild"/>
    <w:basedOn w:val="Standard"/>
    <w:rsid w:val="00737ECF"/>
    <w:pPr>
      <w:spacing w:line="360" w:lineRule="auto"/>
    </w:pPr>
    <w:rPr>
      <w:b/>
      <w:bCs/>
      <w:sz w:val="24"/>
      <w:szCs w:val="20"/>
    </w:rPr>
  </w:style>
  <w:style w:type="paragraph" w:customStyle="1" w:styleId="Bildunterschrift">
    <w:name w:val="Bildunterschrift"/>
    <w:basedOn w:val="berschrift1"/>
    <w:link w:val="BildunterschriftZchn"/>
    <w:qFormat/>
    <w:rsid w:val="00737ECF"/>
    <w:pPr>
      <w:spacing w:line="360" w:lineRule="auto"/>
    </w:pPr>
    <w:rPr>
      <w:i/>
      <w:sz w:val="24"/>
      <w:szCs w:val="24"/>
    </w:rPr>
  </w:style>
  <w:style w:type="paragraph" w:customStyle="1" w:styleId="Bildquelle">
    <w:name w:val="Bildquelle"/>
    <w:basedOn w:val="berschrift1"/>
    <w:link w:val="BildquelleZchn"/>
    <w:qFormat/>
    <w:rsid w:val="00737ECF"/>
    <w:pPr>
      <w:spacing w:line="360" w:lineRule="auto"/>
      <w:jc w:val="right"/>
    </w:pPr>
    <w:rPr>
      <w:sz w:val="24"/>
      <w:szCs w:val="24"/>
    </w:rPr>
  </w:style>
  <w:style w:type="character" w:customStyle="1" w:styleId="BildunterschriftZchn">
    <w:name w:val="Bildunterschrift Zchn"/>
    <w:link w:val="Bildunterschrift"/>
    <w:locked/>
    <w:rsid w:val="00737ECF"/>
    <w:rPr>
      <w:rFonts w:ascii="Arial" w:hAnsi="Arial" w:cs="Times New Roman"/>
      <w:i/>
      <w:sz w:val="24"/>
      <w:szCs w:val="24"/>
    </w:rPr>
  </w:style>
  <w:style w:type="paragraph" w:customStyle="1" w:styleId="Infotext">
    <w:name w:val="Infotext"/>
    <w:basedOn w:val="berschrift1"/>
    <w:link w:val="InfotextZchn"/>
    <w:qFormat/>
    <w:rsid w:val="00737ECF"/>
  </w:style>
  <w:style w:type="character" w:customStyle="1" w:styleId="BildquelleZchn">
    <w:name w:val="Bildquelle Zchn"/>
    <w:link w:val="Bildquelle"/>
    <w:locked/>
    <w:rsid w:val="00737ECF"/>
    <w:rPr>
      <w:rFonts w:ascii="Arial" w:hAnsi="Arial" w:cs="Times New Roman"/>
      <w:sz w:val="24"/>
      <w:szCs w:val="24"/>
    </w:rPr>
  </w:style>
  <w:style w:type="paragraph" w:customStyle="1" w:styleId="InfotextHeadline">
    <w:name w:val="Infotext Headline"/>
    <w:basedOn w:val="berschrift1"/>
    <w:rsid w:val="00737ECF"/>
    <w:rPr>
      <w:b/>
      <w:bCs/>
    </w:rPr>
  </w:style>
  <w:style w:type="character" w:customStyle="1" w:styleId="InfotextZchn">
    <w:name w:val="Infotext Zchn"/>
    <w:link w:val="Infotext"/>
    <w:locked/>
    <w:rsid w:val="00737ECF"/>
    <w:rPr>
      <w:rFonts w:ascii="Arial" w:hAnsi="Arial" w:cs="Times New Roman"/>
      <w:sz w:val="16"/>
      <w:szCs w:val="16"/>
    </w:rPr>
  </w:style>
  <w:style w:type="paragraph" w:styleId="Kopfzeile">
    <w:name w:val="header"/>
    <w:basedOn w:val="Standard"/>
    <w:link w:val="KopfzeileZchn"/>
    <w:uiPriority w:val="99"/>
    <w:rsid w:val="0086510D"/>
    <w:pPr>
      <w:tabs>
        <w:tab w:val="center" w:pos="4536"/>
        <w:tab w:val="right" w:pos="9072"/>
      </w:tabs>
    </w:pPr>
  </w:style>
  <w:style w:type="character" w:customStyle="1" w:styleId="KopfzeileZchn">
    <w:name w:val="Kopfzeile Zchn"/>
    <w:link w:val="Kopfzeile"/>
    <w:uiPriority w:val="99"/>
    <w:locked/>
    <w:rsid w:val="0086510D"/>
    <w:rPr>
      <w:rFonts w:ascii="Arial" w:hAnsi="Arial" w:cs="Times New Roman"/>
      <w:sz w:val="16"/>
      <w:szCs w:val="16"/>
    </w:rPr>
  </w:style>
  <w:style w:type="paragraph" w:styleId="Fuzeile">
    <w:name w:val="footer"/>
    <w:basedOn w:val="Standard"/>
    <w:link w:val="FuzeileZchn"/>
    <w:uiPriority w:val="99"/>
    <w:rsid w:val="0086510D"/>
    <w:pPr>
      <w:tabs>
        <w:tab w:val="center" w:pos="4536"/>
        <w:tab w:val="right" w:pos="9072"/>
      </w:tabs>
    </w:pPr>
  </w:style>
  <w:style w:type="character" w:customStyle="1" w:styleId="FuzeileZchn">
    <w:name w:val="Fußzeile Zchn"/>
    <w:link w:val="Fuzeile"/>
    <w:uiPriority w:val="99"/>
    <w:locked/>
    <w:rsid w:val="0086510D"/>
    <w:rPr>
      <w:rFonts w:ascii="Arial" w:hAnsi="Arial" w:cs="Times New Roman"/>
      <w:sz w:val="16"/>
      <w:szCs w:val="16"/>
    </w:rPr>
  </w:style>
  <w:style w:type="paragraph" w:styleId="KeinLeerraum">
    <w:name w:val="No Spacing"/>
    <w:link w:val="KeinLeerraumZchn"/>
    <w:uiPriority w:val="1"/>
    <w:qFormat/>
    <w:rsid w:val="00EE6E34"/>
    <w:rPr>
      <w:rFonts w:ascii="Calibri" w:hAnsi="Calibri"/>
      <w:sz w:val="22"/>
      <w:szCs w:val="22"/>
      <w:lang w:eastAsia="en-US"/>
    </w:rPr>
  </w:style>
  <w:style w:type="character" w:customStyle="1" w:styleId="KeinLeerraumZchn">
    <w:name w:val="Kein Leerraum Zchn"/>
    <w:link w:val="KeinLeerraum"/>
    <w:uiPriority w:val="1"/>
    <w:rsid w:val="00EE6E34"/>
    <w:rPr>
      <w:rFonts w:ascii="Calibri" w:hAnsi="Calibri"/>
      <w:sz w:val="22"/>
      <w:szCs w:val="22"/>
      <w:lang w:val="de-DE" w:eastAsia="en-US" w:bidi="ar-SA"/>
    </w:rPr>
  </w:style>
  <w:style w:type="character" w:styleId="Hyperlink">
    <w:name w:val="Hyperlink"/>
    <w:rsid w:val="005D6558"/>
    <w:rPr>
      <w:color w:val="0000FF"/>
      <w:u w:val="single"/>
    </w:rPr>
  </w:style>
  <w:style w:type="paragraph" w:styleId="Sprechblasentext">
    <w:name w:val="Balloon Text"/>
    <w:basedOn w:val="Standard"/>
    <w:link w:val="SprechblasentextZchn"/>
    <w:rsid w:val="00BE30AE"/>
    <w:rPr>
      <w:rFonts w:ascii="Segoe UI" w:hAnsi="Segoe UI" w:cs="Segoe UI"/>
      <w:sz w:val="18"/>
      <w:szCs w:val="18"/>
    </w:rPr>
  </w:style>
  <w:style w:type="character" w:customStyle="1" w:styleId="SprechblasentextZchn">
    <w:name w:val="Sprechblasentext Zchn"/>
    <w:link w:val="Sprechblasentext"/>
    <w:rsid w:val="00BE30AE"/>
    <w:rPr>
      <w:rFonts w:ascii="Segoe UI" w:hAnsi="Segoe UI" w:cs="Segoe UI"/>
      <w:sz w:val="18"/>
      <w:szCs w:val="18"/>
    </w:rPr>
  </w:style>
  <w:style w:type="paragraph" w:customStyle="1" w:styleId="PMZusatzinfo-Headline">
    <w:name w:val="PM Zusatzinfo - Headline"/>
    <w:basedOn w:val="Standard"/>
    <w:qFormat/>
    <w:rsid w:val="0053767B"/>
    <w:rPr>
      <w:b/>
      <w:sz w:val="20"/>
      <w:szCs w:val="20"/>
    </w:rPr>
  </w:style>
  <w:style w:type="paragraph" w:customStyle="1" w:styleId="PMDateinameBild">
    <w:name w:val="PM Dateiname Bild"/>
    <w:basedOn w:val="Standard"/>
    <w:qFormat/>
    <w:rsid w:val="0053767B"/>
    <w:rPr>
      <w:b/>
      <w:sz w:val="24"/>
      <w:szCs w:val="24"/>
    </w:rPr>
  </w:style>
  <w:style w:type="paragraph" w:customStyle="1" w:styleId="PMBildquelle">
    <w:name w:val="PM Bildquelle"/>
    <w:basedOn w:val="berschrift1"/>
    <w:link w:val="PMBildquelleZchn"/>
    <w:qFormat/>
    <w:rsid w:val="0053767B"/>
    <w:pPr>
      <w:spacing w:line="360" w:lineRule="auto"/>
      <w:jc w:val="right"/>
    </w:pPr>
    <w:rPr>
      <w:sz w:val="24"/>
      <w:szCs w:val="24"/>
    </w:rPr>
  </w:style>
  <w:style w:type="character" w:customStyle="1" w:styleId="PMBildquelleZchn">
    <w:name w:val="PM Bildquelle Zchn"/>
    <w:link w:val="PMBildquelle"/>
    <w:locked/>
    <w:rsid w:val="0053767B"/>
    <w:rPr>
      <w:rFonts w:ascii="Arial" w:hAnsi="Arial"/>
      <w:sz w:val="24"/>
      <w:szCs w:val="24"/>
    </w:rPr>
  </w:style>
  <w:style w:type="paragraph" w:customStyle="1" w:styleId="PMHeadline">
    <w:name w:val="PM Headline"/>
    <w:basedOn w:val="Text"/>
    <w:link w:val="PMHeadlineZchn"/>
    <w:qFormat/>
    <w:rsid w:val="0053767B"/>
    <w:rPr>
      <w:rFonts w:cs="Times New Roman"/>
      <w:b/>
      <w:bCs/>
      <w:sz w:val="32"/>
      <w:szCs w:val="20"/>
      <w:u w:val="single"/>
    </w:rPr>
  </w:style>
  <w:style w:type="paragraph" w:customStyle="1" w:styleId="PMSubline">
    <w:name w:val="PM Subline"/>
    <w:basedOn w:val="Text"/>
    <w:link w:val="PMSublineZchn"/>
    <w:qFormat/>
    <w:rsid w:val="0053767B"/>
    <w:pPr>
      <w:numPr>
        <w:numId w:val="13"/>
      </w:numPr>
    </w:pPr>
    <w:rPr>
      <w:b/>
    </w:rPr>
  </w:style>
  <w:style w:type="character" w:customStyle="1" w:styleId="PMHeadlineZchn">
    <w:name w:val="PM Headline Zchn"/>
    <w:link w:val="PMHeadline"/>
    <w:rsid w:val="0053767B"/>
    <w:rPr>
      <w:rFonts w:ascii="Arial" w:hAnsi="Arial"/>
      <w:b/>
      <w:bCs/>
      <w:sz w:val="32"/>
      <w:u w:val="single"/>
    </w:rPr>
  </w:style>
  <w:style w:type="paragraph" w:customStyle="1" w:styleId="PMOrtDatum">
    <w:name w:val="PM Ort/Datum"/>
    <w:basedOn w:val="Standard"/>
    <w:qFormat/>
    <w:rsid w:val="0053767B"/>
    <w:pPr>
      <w:spacing w:line="360" w:lineRule="auto"/>
    </w:pPr>
    <w:rPr>
      <w:rFonts w:cs="Arial"/>
      <w:i/>
      <w:sz w:val="24"/>
      <w:szCs w:val="24"/>
    </w:rPr>
  </w:style>
  <w:style w:type="character" w:customStyle="1" w:styleId="PMSublineZchn">
    <w:name w:val="PM Subline Zchn"/>
    <w:link w:val="PMSubline"/>
    <w:rsid w:val="0053767B"/>
    <w:rPr>
      <w:rFonts w:ascii="Arial" w:hAnsi="Arial" w:cs="Arial"/>
      <w:b/>
      <w:sz w:val="24"/>
      <w:szCs w:val="24"/>
    </w:rPr>
  </w:style>
  <w:style w:type="paragraph" w:customStyle="1" w:styleId="PMVorspann">
    <w:name w:val="PM Vorspann"/>
    <w:basedOn w:val="Standard"/>
    <w:qFormat/>
    <w:rsid w:val="0053767B"/>
    <w:pPr>
      <w:spacing w:line="360" w:lineRule="auto"/>
    </w:pPr>
    <w:rPr>
      <w:rFonts w:cs="Arial"/>
      <w:b/>
      <w:i/>
      <w:sz w:val="24"/>
      <w:szCs w:val="24"/>
    </w:rPr>
  </w:style>
  <w:style w:type="paragraph" w:customStyle="1" w:styleId="PMText">
    <w:name w:val="PM Text"/>
    <w:basedOn w:val="Standard"/>
    <w:qFormat/>
    <w:rsid w:val="0053767B"/>
    <w:pPr>
      <w:spacing w:line="360" w:lineRule="auto"/>
    </w:pPr>
    <w:rPr>
      <w:rFonts w:cs="Arial"/>
      <w:snapToGrid w:val="0"/>
      <w:sz w:val="24"/>
      <w:szCs w:val="24"/>
    </w:rPr>
  </w:style>
  <w:style w:type="paragraph" w:customStyle="1" w:styleId="PMZwiti">
    <w:name w:val="PM Zwiti"/>
    <w:basedOn w:val="Standard"/>
    <w:qFormat/>
    <w:rsid w:val="0053767B"/>
    <w:pPr>
      <w:spacing w:line="360" w:lineRule="auto"/>
    </w:pPr>
    <w:rPr>
      <w:rFonts w:cs="Arial"/>
      <w:b/>
      <w:snapToGrid w:val="0"/>
      <w:sz w:val="24"/>
      <w:szCs w:val="24"/>
    </w:rPr>
  </w:style>
  <w:style w:type="paragraph" w:customStyle="1" w:styleId="PMBildunterschrift">
    <w:name w:val="PM Bildunterschrift"/>
    <w:basedOn w:val="Bildunterschrift"/>
    <w:qFormat/>
    <w:rsid w:val="0053767B"/>
  </w:style>
  <w:style w:type="paragraph" w:customStyle="1" w:styleId="PMZusatzinfo-Text">
    <w:name w:val="PM Zusatzinfo - Text"/>
    <w:basedOn w:val="Standard"/>
    <w:qFormat/>
    <w:rsid w:val="0053767B"/>
    <w:rPr>
      <w:sz w:val="20"/>
      <w:szCs w:val="20"/>
    </w:rPr>
  </w:style>
  <w:style w:type="paragraph" w:customStyle="1" w:styleId="FormatvorlagePMHeadline">
    <w:name w:val="Formatvorlage PM Headline"/>
    <w:basedOn w:val="PMHeadline"/>
    <w:rsid w:val="000613AA"/>
    <w:pPr>
      <w:spacing w:before="480"/>
    </w:pPr>
  </w:style>
  <w:style w:type="paragraph" w:styleId="Kommentartext">
    <w:name w:val="annotation text"/>
    <w:basedOn w:val="Standard"/>
    <w:link w:val="KommentartextZchn"/>
    <w:rsid w:val="00892E44"/>
    <w:rPr>
      <w:sz w:val="20"/>
      <w:szCs w:val="20"/>
    </w:rPr>
  </w:style>
  <w:style w:type="character" w:customStyle="1" w:styleId="KommentartextZchn">
    <w:name w:val="Kommentartext Zchn"/>
    <w:link w:val="Kommentartext"/>
    <w:rsid w:val="00892E44"/>
    <w:rPr>
      <w:rFonts w:ascii="Arial" w:hAnsi="Arial"/>
    </w:rPr>
  </w:style>
  <w:style w:type="paragraph" w:styleId="Kommentarthema">
    <w:name w:val="annotation subject"/>
    <w:basedOn w:val="Kommentartext"/>
    <w:next w:val="Kommentartext"/>
    <w:link w:val="KommentarthemaZchn"/>
    <w:rsid w:val="00892E44"/>
    <w:rPr>
      <w:b/>
      <w:bCs/>
    </w:rPr>
  </w:style>
  <w:style w:type="character" w:customStyle="1" w:styleId="KommentarthemaZchn">
    <w:name w:val="Kommentarthema Zchn"/>
    <w:link w:val="Kommentarthema"/>
    <w:rsid w:val="00892E44"/>
    <w:rPr>
      <w:rFonts w:ascii="Arial" w:hAnsi="Arial"/>
      <w:b/>
      <w:bCs/>
    </w:rPr>
  </w:style>
  <w:style w:type="paragraph" w:styleId="berarbeitung">
    <w:name w:val="Revision"/>
    <w:hidden/>
    <w:uiPriority w:val="99"/>
    <w:semiHidden/>
    <w:rsid w:val="003529E1"/>
    <w:rPr>
      <w:rFonts w:ascii="Arial" w:hAnsi="Arial"/>
      <w:sz w:val="16"/>
      <w:szCs w:val="16"/>
    </w:rPr>
  </w:style>
  <w:style w:type="character" w:customStyle="1" w:styleId="NichtaufgelsteErwhnung1">
    <w:name w:val="Nicht aufgelöste Erwähnung1"/>
    <w:uiPriority w:val="99"/>
    <w:semiHidden/>
    <w:unhideWhenUsed/>
    <w:rsid w:val="003529E1"/>
    <w:rPr>
      <w:color w:val="605E5C"/>
      <w:shd w:val="clear" w:color="auto" w:fill="E1DFDD"/>
    </w:rPr>
  </w:style>
  <w:style w:type="paragraph" w:styleId="Listenabsatz">
    <w:name w:val="List Paragraph"/>
    <w:basedOn w:val="Standard"/>
    <w:uiPriority w:val="34"/>
    <w:qFormat/>
    <w:rsid w:val="001F26A6"/>
    <w:pPr>
      <w:ind w:left="720"/>
      <w:contextualSpacing/>
    </w:pPr>
    <w:rPr>
      <w:rFonts w:eastAsia="Arial" w:cs="Arial"/>
      <w:sz w:val="24"/>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5140818">
      <w:marLeft w:val="0"/>
      <w:marRight w:val="0"/>
      <w:marTop w:val="0"/>
      <w:marBottom w:val="0"/>
      <w:divBdr>
        <w:top w:val="none" w:sz="0" w:space="0" w:color="auto"/>
        <w:left w:val="none" w:sz="0" w:space="0" w:color="auto"/>
        <w:bottom w:val="none" w:sz="0" w:space="0" w:color="auto"/>
        <w:right w:val="none" w:sz="0" w:space="0" w:color="auto"/>
      </w:divBdr>
      <w:divsChild>
        <w:div w:id="1315140812">
          <w:marLeft w:val="0"/>
          <w:marRight w:val="0"/>
          <w:marTop w:val="0"/>
          <w:marBottom w:val="0"/>
          <w:divBdr>
            <w:top w:val="none" w:sz="0" w:space="0" w:color="auto"/>
            <w:left w:val="none" w:sz="0" w:space="0" w:color="auto"/>
            <w:bottom w:val="none" w:sz="0" w:space="0" w:color="auto"/>
            <w:right w:val="none" w:sz="0" w:space="0" w:color="auto"/>
          </w:divBdr>
        </w:div>
        <w:div w:id="1315140813">
          <w:marLeft w:val="0"/>
          <w:marRight w:val="0"/>
          <w:marTop w:val="0"/>
          <w:marBottom w:val="0"/>
          <w:divBdr>
            <w:top w:val="none" w:sz="0" w:space="0" w:color="auto"/>
            <w:left w:val="none" w:sz="0" w:space="0" w:color="auto"/>
            <w:bottom w:val="none" w:sz="0" w:space="0" w:color="auto"/>
            <w:right w:val="none" w:sz="0" w:space="0" w:color="auto"/>
          </w:divBdr>
        </w:div>
        <w:div w:id="1315140814">
          <w:marLeft w:val="0"/>
          <w:marRight w:val="0"/>
          <w:marTop w:val="0"/>
          <w:marBottom w:val="0"/>
          <w:divBdr>
            <w:top w:val="none" w:sz="0" w:space="0" w:color="auto"/>
            <w:left w:val="none" w:sz="0" w:space="0" w:color="auto"/>
            <w:bottom w:val="none" w:sz="0" w:space="0" w:color="auto"/>
            <w:right w:val="none" w:sz="0" w:space="0" w:color="auto"/>
          </w:divBdr>
        </w:div>
        <w:div w:id="1315140815">
          <w:marLeft w:val="0"/>
          <w:marRight w:val="0"/>
          <w:marTop w:val="0"/>
          <w:marBottom w:val="0"/>
          <w:divBdr>
            <w:top w:val="none" w:sz="0" w:space="0" w:color="auto"/>
            <w:left w:val="none" w:sz="0" w:space="0" w:color="auto"/>
            <w:bottom w:val="none" w:sz="0" w:space="0" w:color="auto"/>
            <w:right w:val="none" w:sz="0" w:space="0" w:color="auto"/>
          </w:divBdr>
        </w:div>
        <w:div w:id="1315140816">
          <w:marLeft w:val="0"/>
          <w:marRight w:val="0"/>
          <w:marTop w:val="0"/>
          <w:marBottom w:val="0"/>
          <w:divBdr>
            <w:top w:val="none" w:sz="0" w:space="0" w:color="auto"/>
            <w:left w:val="none" w:sz="0" w:space="0" w:color="auto"/>
            <w:bottom w:val="none" w:sz="0" w:space="0" w:color="auto"/>
            <w:right w:val="none" w:sz="0" w:space="0" w:color="auto"/>
          </w:divBdr>
        </w:div>
        <w:div w:id="13151408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media.arburg.com/portals/downloadcollection/976AA39CB49943987E904E80CC9A1BD7"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Vorlagen\ARB_Pressemitteilung_d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5C05D-9EA4-42F8-A2AB-1028FDB22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ARB_Pressemitteilung_de.dotx</Template>
  <TotalTime>0</TotalTime>
  <Pages>12</Pages>
  <Words>1932</Words>
  <Characters>12172</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Presseinformation</vt:lpstr>
    </vt:vector>
  </TitlesOfParts>
  <Company>ARBURG</Company>
  <LinksUpToDate>false</LinksUpToDate>
  <CharactersWithSpaces>14076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admin</dc:creator>
  <cp:keywords/>
  <cp:lastModifiedBy>Nurali, Sinem</cp:lastModifiedBy>
  <cp:revision>2</cp:revision>
  <cp:lastPrinted>2023-03-13T12:27:00Z</cp:lastPrinted>
  <dcterms:created xsi:type="dcterms:W3CDTF">2023-03-13T13:53:00Z</dcterms:created>
  <dcterms:modified xsi:type="dcterms:W3CDTF">2023-03-13T13:53:00Z</dcterms:modified>
</cp:coreProperties>
</file>