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5FA3" w14:textId="4BD9392A" w:rsidR="006851E2" w:rsidRPr="00EA534E" w:rsidRDefault="001F3166" w:rsidP="006851E2">
      <w:pPr>
        <w:spacing w:after="652" w:line="256" w:lineRule="auto"/>
        <w:rPr>
          <w:rFonts w:ascii="Calibri" w:eastAsia="Calibri" w:hAnsi="Calibri"/>
          <w:color w:val="000000"/>
          <w:sz w:val="22"/>
          <w:szCs w:val="22"/>
          <w:lang w:eastAsia="en"/>
        </w:rPr>
      </w:pPr>
      <w:r w:rsidRPr="001F3166">
        <w:rPr>
          <w:rFonts w:eastAsia="Arial" w:cs="Arial"/>
          <w:b/>
          <w:color w:val="000000"/>
          <w:sz w:val="28"/>
          <w:szCs w:val="22"/>
          <w:lang w:eastAsia="en"/>
        </w:rPr>
        <w:t>Zwei Windräder</w:t>
      </w:r>
      <w:r>
        <w:rPr>
          <w:rFonts w:eastAsia="Arial" w:cs="Arial"/>
          <w:b/>
          <w:color w:val="000000"/>
          <w:sz w:val="28"/>
          <w:szCs w:val="22"/>
          <w:lang w:eastAsia="en"/>
        </w:rPr>
        <w:t xml:space="preserve"> produzieren Strom für Arburg</w:t>
      </w:r>
    </w:p>
    <w:p w14:paraId="2BCDA591" w14:textId="775F4CE4" w:rsidR="006851E2" w:rsidRPr="006851E2" w:rsidRDefault="008254E8" w:rsidP="00421579">
      <w:pPr>
        <w:keepNext/>
        <w:keepLines/>
        <w:spacing w:after="80" w:line="256" w:lineRule="auto"/>
        <w:outlineLvl w:val="0"/>
        <w:rPr>
          <w:rFonts w:eastAsia="Arial" w:cs="Arial"/>
          <w:b/>
          <w:color w:val="000000"/>
          <w:sz w:val="32"/>
          <w:szCs w:val="22"/>
          <w:u w:val="single" w:color="000000"/>
        </w:rPr>
      </w:pPr>
      <w:r>
        <w:rPr>
          <w:rFonts w:eastAsia="Arial" w:cs="Arial"/>
          <w:b/>
          <w:color w:val="000000"/>
          <w:sz w:val="32"/>
          <w:szCs w:val="22"/>
          <w:u w:val="single" w:color="000000"/>
        </w:rPr>
        <w:t>Rückenwind für</w:t>
      </w:r>
      <w:r w:rsidR="00111AD6">
        <w:rPr>
          <w:rFonts w:eastAsia="Arial" w:cs="Arial"/>
          <w:b/>
          <w:color w:val="000000"/>
          <w:sz w:val="32"/>
          <w:szCs w:val="22"/>
          <w:u w:val="single" w:color="000000"/>
        </w:rPr>
        <w:t xml:space="preserve"> noch</w:t>
      </w:r>
      <w:r>
        <w:rPr>
          <w:rFonts w:eastAsia="Arial" w:cs="Arial"/>
          <w:b/>
          <w:color w:val="000000"/>
          <w:sz w:val="32"/>
          <w:szCs w:val="22"/>
          <w:u w:val="single" w:color="000000"/>
        </w:rPr>
        <w:t xml:space="preserve"> </w:t>
      </w:r>
      <w:r w:rsidR="00274506">
        <w:rPr>
          <w:rFonts w:eastAsia="Arial" w:cs="Arial"/>
          <w:b/>
          <w:color w:val="000000"/>
          <w:sz w:val="32"/>
          <w:szCs w:val="22"/>
          <w:u w:val="single" w:color="000000"/>
        </w:rPr>
        <w:t xml:space="preserve">mehr </w:t>
      </w:r>
      <w:r>
        <w:rPr>
          <w:rFonts w:eastAsia="Arial" w:cs="Arial"/>
          <w:b/>
          <w:color w:val="000000"/>
          <w:sz w:val="32"/>
          <w:szCs w:val="22"/>
          <w:u w:val="single" w:color="000000"/>
        </w:rPr>
        <w:t>saubere</w:t>
      </w:r>
      <w:r w:rsidR="006851E2" w:rsidRPr="006851E2">
        <w:rPr>
          <w:rFonts w:eastAsia="Arial" w:cs="Arial"/>
          <w:b/>
          <w:color w:val="000000"/>
          <w:sz w:val="32"/>
          <w:szCs w:val="22"/>
          <w:u w:val="single" w:color="000000"/>
        </w:rPr>
        <w:t xml:space="preserve"> Energie</w:t>
      </w:r>
      <w:r w:rsidR="006851E2" w:rsidRPr="006851E2">
        <w:rPr>
          <w:rFonts w:eastAsia="Arial" w:cs="Arial"/>
          <w:b/>
          <w:color w:val="000000"/>
          <w:sz w:val="32"/>
          <w:szCs w:val="22"/>
          <w:u w:color="000000"/>
        </w:rPr>
        <w:t xml:space="preserve"> </w:t>
      </w:r>
    </w:p>
    <w:p w14:paraId="0B556BBE" w14:textId="46864846" w:rsidR="006851E2" w:rsidRDefault="006851E2" w:rsidP="006851E2">
      <w:pPr>
        <w:spacing w:after="133" w:line="256" w:lineRule="auto"/>
        <w:rPr>
          <w:rFonts w:eastAsia="Arial" w:cs="Arial"/>
          <w:b/>
          <w:color w:val="000000"/>
          <w:sz w:val="24"/>
          <w:szCs w:val="22"/>
          <w:lang w:eastAsia="en"/>
        </w:rPr>
      </w:pPr>
      <w:r w:rsidRPr="00EA534E">
        <w:rPr>
          <w:rFonts w:eastAsia="Arial" w:cs="Arial"/>
          <w:b/>
          <w:color w:val="000000"/>
          <w:sz w:val="24"/>
          <w:szCs w:val="22"/>
          <w:lang w:eastAsia="en"/>
        </w:rPr>
        <w:t xml:space="preserve"> </w:t>
      </w:r>
    </w:p>
    <w:p w14:paraId="288F838B" w14:textId="476B41B7" w:rsidR="00CA0E40" w:rsidRPr="00CA0E40" w:rsidRDefault="00CA0E40" w:rsidP="00CA0E40">
      <w:pPr>
        <w:pStyle w:val="PMSubline"/>
        <w:spacing w:after="133"/>
        <w:rPr>
          <w:rFonts w:ascii="Calibri" w:eastAsia="Calibri" w:hAnsi="Calibri"/>
          <w:color w:val="000000"/>
          <w:sz w:val="22"/>
          <w:szCs w:val="22"/>
          <w:lang w:eastAsia="en"/>
        </w:rPr>
      </w:pPr>
      <w:r w:rsidRPr="00CA0E40">
        <w:rPr>
          <w:rFonts w:eastAsia="Arial"/>
          <w:color w:val="000000"/>
          <w:szCs w:val="22"/>
          <w:lang w:eastAsia="en"/>
        </w:rPr>
        <w:t>Arburg-Windräder liefern Strom für Eigenbedarf</w:t>
      </w:r>
    </w:p>
    <w:p w14:paraId="3FA3BE39" w14:textId="2DFF42F4" w:rsidR="00CA0E40" w:rsidRPr="00CA0E40" w:rsidRDefault="00CA0E40" w:rsidP="00CA0E40">
      <w:pPr>
        <w:pStyle w:val="PMSubline"/>
        <w:spacing w:after="133"/>
        <w:rPr>
          <w:rFonts w:ascii="Calibri" w:eastAsia="Calibri" w:hAnsi="Calibri"/>
          <w:color w:val="000000"/>
          <w:sz w:val="22"/>
          <w:szCs w:val="22"/>
          <w:lang w:eastAsia="en"/>
        </w:rPr>
      </w:pPr>
      <w:r w:rsidRPr="00CA0E40">
        <w:rPr>
          <w:rFonts w:eastAsia="Arial"/>
          <w:color w:val="000000"/>
          <w:szCs w:val="22"/>
          <w:lang w:eastAsia="en"/>
        </w:rPr>
        <w:t>Windenergie bringt Strom-Äquivalent von rund 340</w:t>
      </w:r>
      <w:r w:rsidR="00E101C3">
        <w:rPr>
          <w:rFonts w:eastAsia="Arial"/>
          <w:color w:val="000000"/>
          <w:szCs w:val="22"/>
          <w:lang w:eastAsia="en"/>
        </w:rPr>
        <w:t> </w:t>
      </w:r>
      <w:r w:rsidRPr="00CA0E40">
        <w:rPr>
          <w:rFonts w:eastAsia="Arial"/>
          <w:color w:val="000000"/>
          <w:szCs w:val="22"/>
          <w:lang w:eastAsia="en"/>
        </w:rPr>
        <w:t>Haushalten</w:t>
      </w:r>
    </w:p>
    <w:p w14:paraId="0CC80B4E" w14:textId="4E2EA5E6" w:rsidR="00CA0E40" w:rsidRPr="00CA0E40" w:rsidRDefault="00CA0E40" w:rsidP="00CA0E40">
      <w:pPr>
        <w:pStyle w:val="PMSubline"/>
        <w:spacing w:after="133"/>
        <w:rPr>
          <w:rFonts w:ascii="Calibri" w:eastAsia="Calibri" w:hAnsi="Calibri"/>
          <w:color w:val="000000"/>
          <w:sz w:val="22"/>
          <w:szCs w:val="22"/>
          <w:lang w:eastAsia="en"/>
        </w:rPr>
      </w:pPr>
      <w:r w:rsidRPr="00CA0E40">
        <w:rPr>
          <w:rFonts w:eastAsia="Arial"/>
          <w:color w:val="000000"/>
          <w:szCs w:val="22"/>
          <w:lang w:eastAsia="en"/>
        </w:rPr>
        <w:t>Nutzung des regionalen Stromtrassen</w:t>
      </w:r>
      <w:r w:rsidR="006F4B90">
        <w:rPr>
          <w:rFonts w:eastAsia="Arial"/>
          <w:color w:val="000000"/>
          <w:szCs w:val="22"/>
          <w:lang w:eastAsia="en"/>
        </w:rPr>
        <w:t>-A</w:t>
      </w:r>
      <w:r w:rsidRPr="00CA0E40">
        <w:rPr>
          <w:rFonts w:eastAsia="Arial"/>
          <w:color w:val="000000"/>
          <w:szCs w:val="22"/>
          <w:lang w:eastAsia="en"/>
        </w:rPr>
        <w:t>usbaus</w:t>
      </w:r>
    </w:p>
    <w:p w14:paraId="343D0488" w14:textId="5C5EDE5C" w:rsidR="006851E2" w:rsidRPr="00EA534E" w:rsidRDefault="006851E2" w:rsidP="006851E2">
      <w:pPr>
        <w:spacing w:after="117" w:line="256" w:lineRule="auto"/>
        <w:rPr>
          <w:rFonts w:ascii="Calibri" w:eastAsia="Calibri" w:hAnsi="Calibri"/>
          <w:color w:val="000000"/>
          <w:sz w:val="22"/>
          <w:szCs w:val="22"/>
          <w:lang w:eastAsia="en"/>
        </w:rPr>
      </w:pPr>
    </w:p>
    <w:p w14:paraId="23E39865" w14:textId="75E7CD8F" w:rsidR="006851E2" w:rsidRPr="00EA534E" w:rsidRDefault="006851E2" w:rsidP="006851E2">
      <w:pPr>
        <w:spacing w:after="112" w:line="256" w:lineRule="auto"/>
        <w:rPr>
          <w:rFonts w:ascii="Calibri" w:eastAsia="Calibri" w:hAnsi="Calibri"/>
          <w:color w:val="000000"/>
          <w:sz w:val="22"/>
          <w:szCs w:val="22"/>
          <w:lang w:eastAsia="en"/>
        </w:rPr>
      </w:pPr>
      <w:r w:rsidRPr="00EA534E">
        <w:rPr>
          <w:rFonts w:eastAsia="Arial" w:cs="Arial"/>
          <w:i/>
          <w:color w:val="000000"/>
          <w:sz w:val="24"/>
          <w:szCs w:val="22"/>
          <w:lang w:eastAsia="en"/>
        </w:rPr>
        <w:t xml:space="preserve">Loßburg, </w:t>
      </w:r>
      <w:r w:rsidR="006F4B90">
        <w:rPr>
          <w:rFonts w:eastAsia="Arial" w:cs="Arial"/>
          <w:i/>
          <w:color w:val="000000"/>
          <w:sz w:val="24"/>
          <w:szCs w:val="22"/>
          <w:lang w:eastAsia="en"/>
        </w:rPr>
        <w:t>27</w:t>
      </w:r>
      <w:r w:rsidR="00127E1D">
        <w:rPr>
          <w:rFonts w:eastAsia="Arial" w:cs="Arial"/>
          <w:i/>
          <w:color w:val="000000"/>
          <w:sz w:val="24"/>
          <w:szCs w:val="22"/>
          <w:lang w:eastAsia="en"/>
        </w:rPr>
        <w:t>.07.2023</w:t>
      </w:r>
      <w:r w:rsidRPr="00EA534E">
        <w:rPr>
          <w:rFonts w:eastAsia="Arial" w:cs="Arial"/>
          <w:i/>
          <w:color w:val="000000"/>
          <w:sz w:val="24"/>
          <w:szCs w:val="22"/>
          <w:lang w:eastAsia="en"/>
        </w:rPr>
        <w:t xml:space="preserve"> </w:t>
      </w:r>
    </w:p>
    <w:p w14:paraId="6D5A1D00" w14:textId="11CCF596" w:rsidR="006851E2" w:rsidRPr="00EA534E" w:rsidRDefault="006851E2" w:rsidP="00986E52">
      <w:pPr>
        <w:spacing w:after="117" w:line="360" w:lineRule="auto"/>
        <w:ind w:left="-5" w:hanging="10"/>
        <w:rPr>
          <w:rFonts w:ascii="Calibri" w:eastAsia="Calibri" w:hAnsi="Calibri"/>
          <w:color w:val="000000"/>
          <w:sz w:val="22"/>
          <w:szCs w:val="22"/>
          <w:lang w:eastAsia="en"/>
        </w:rPr>
      </w:pPr>
      <w:r w:rsidRPr="00EA534E">
        <w:rPr>
          <w:rFonts w:eastAsia="Arial" w:cs="Arial"/>
          <w:b/>
          <w:i/>
          <w:color w:val="000000"/>
          <w:sz w:val="24"/>
          <w:szCs w:val="22"/>
          <w:lang w:eastAsia="en"/>
        </w:rPr>
        <w:t>Die Natur bietet Sonne und Wind im Überfluss und damit unendlich</w:t>
      </w:r>
      <w:r w:rsidR="00AA21DE" w:rsidRPr="00EA534E">
        <w:rPr>
          <w:rFonts w:eastAsia="Arial" w:cs="Arial"/>
          <w:b/>
          <w:i/>
          <w:color w:val="000000"/>
          <w:sz w:val="24"/>
          <w:szCs w:val="22"/>
          <w:lang w:eastAsia="en"/>
        </w:rPr>
        <w:t xml:space="preserve"> viel</w:t>
      </w:r>
      <w:r w:rsidRPr="00EA534E">
        <w:rPr>
          <w:rFonts w:eastAsia="Arial" w:cs="Arial"/>
          <w:b/>
          <w:i/>
          <w:color w:val="000000"/>
          <w:sz w:val="24"/>
          <w:szCs w:val="22"/>
          <w:lang w:eastAsia="en"/>
        </w:rPr>
        <w:t>e Möglichkeiten</w:t>
      </w:r>
      <w:r w:rsidR="00E441BE" w:rsidRPr="00EA534E">
        <w:rPr>
          <w:rFonts w:eastAsia="Arial" w:cs="Arial"/>
          <w:b/>
          <w:i/>
          <w:color w:val="000000"/>
          <w:sz w:val="24"/>
          <w:szCs w:val="22"/>
          <w:lang w:eastAsia="en"/>
        </w:rPr>
        <w:t>,</w:t>
      </w:r>
      <w:r w:rsidRPr="00EA534E">
        <w:rPr>
          <w:rFonts w:eastAsia="Arial" w:cs="Arial"/>
          <w:b/>
          <w:i/>
          <w:color w:val="000000"/>
          <w:sz w:val="24"/>
          <w:szCs w:val="22"/>
          <w:lang w:eastAsia="en"/>
        </w:rPr>
        <w:t xml:space="preserve"> mit kostenlosen Ressourcen Strom zu erzeugen. Arburg macht das schon lange und hat seine </w:t>
      </w:r>
      <w:r w:rsidR="007C2765" w:rsidRPr="00EA534E">
        <w:rPr>
          <w:rFonts w:eastAsia="Arial" w:cs="Arial"/>
          <w:b/>
          <w:i/>
          <w:color w:val="000000"/>
          <w:sz w:val="24"/>
          <w:szCs w:val="22"/>
          <w:lang w:eastAsia="en"/>
        </w:rPr>
        <w:t xml:space="preserve">Quellen </w:t>
      </w:r>
      <w:r w:rsidR="006E0375" w:rsidRPr="00EA534E">
        <w:rPr>
          <w:rFonts w:eastAsia="Arial" w:cs="Arial"/>
          <w:b/>
          <w:i/>
          <w:color w:val="000000"/>
          <w:sz w:val="24"/>
          <w:szCs w:val="22"/>
          <w:lang w:eastAsia="en"/>
        </w:rPr>
        <w:t xml:space="preserve">für saubere Energie </w:t>
      </w:r>
      <w:r w:rsidRPr="00EA534E">
        <w:rPr>
          <w:rFonts w:eastAsia="Arial" w:cs="Arial"/>
          <w:b/>
          <w:i/>
          <w:color w:val="000000"/>
          <w:sz w:val="24"/>
          <w:szCs w:val="22"/>
          <w:lang w:eastAsia="en"/>
        </w:rPr>
        <w:t>nun</w:t>
      </w:r>
      <w:r w:rsidR="00E101C3">
        <w:rPr>
          <w:rFonts w:eastAsia="Arial" w:cs="Arial"/>
          <w:b/>
          <w:i/>
          <w:color w:val="000000"/>
          <w:sz w:val="24"/>
          <w:szCs w:val="22"/>
          <w:lang w:eastAsia="en"/>
        </w:rPr>
        <w:t xml:space="preserve"> nochmals</w:t>
      </w:r>
      <w:r w:rsidRPr="00EA534E">
        <w:rPr>
          <w:rFonts w:eastAsia="Arial" w:cs="Arial"/>
          <w:b/>
          <w:i/>
          <w:color w:val="000000"/>
          <w:sz w:val="24"/>
          <w:szCs w:val="22"/>
          <w:lang w:eastAsia="en"/>
        </w:rPr>
        <w:t xml:space="preserve"> </w:t>
      </w:r>
      <w:r w:rsidR="00542730" w:rsidRPr="00EA534E">
        <w:rPr>
          <w:rFonts w:eastAsia="Arial" w:cs="Arial"/>
          <w:b/>
          <w:i/>
          <w:color w:val="000000"/>
          <w:sz w:val="24"/>
          <w:szCs w:val="22"/>
          <w:lang w:eastAsia="en"/>
        </w:rPr>
        <w:t xml:space="preserve">intelligent </w:t>
      </w:r>
      <w:r w:rsidRPr="00EA534E">
        <w:rPr>
          <w:rFonts w:eastAsia="Arial" w:cs="Arial"/>
          <w:b/>
          <w:i/>
          <w:color w:val="000000"/>
          <w:sz w:val="24"/>
          <w:szCs w:val="22"/>
          <w:lang w:eastAsia="en"/>
        </w:rPr>
        <w:t xml:space="preserve">erweitert. </w:t>
      </w:r>
      <w:r w:rsidR="00A72DC3">
        <w:rPr>
          <w:rFonts w:eastAsia="Arial" w:cs="Arial"/>
          <w:b/>
          <w:i/>
          <w:color w:val="000000"/>
          <w:sz w:val="24"/>
          <w:szCs w:val="22"/>
          <w:lang w:eastAsia="en"/>
        </w:rPr>
        <w:t>Zwei</w:t>
      </w:r>
      <w:r w:rsidR="00B04F66" w:rsidRPr="00EA534E">
        <w:rPr>
          <w:rFonts w:eastAsia="Arial" w:cs="Arial"/>
          <w:b/>
          <w:i/>
          <w:color w:val="000000"/>
          <w:sz w:val="24"/>
          <w:szCs w:val="22"/>
          <w:lang w:eastAsia="en"/>
        </w:rPr>
        <w:t xml:space="preserve"> </w:t>
      </w:r>
      <w:r w:rsidR="001F3166">
        <w:rPr>
          <w:rFonts w:eastAsia="Arial" w:cs="Arial"/>
          <w:b/>
          <w:i/>
          <w:color w:val="000000"/>
          <w:sz w:val="24"/>
          <w:szCs w:val="22"/>
          <w:lang w:eastAsia="en"/>
        </w:rPr>
        <w:t xml:space="preserve">Windräder, die bereits seit 2001 in Betrieb sind, </w:t>
      </w:r>
      <w:r w:rsidRPr="00EA534E">
        <w:rPr>
          <w:rFonts w:eastAsia="Arial" w:cs="Arial"/>
          <w:b/>
          <w:i/>
          <w:color w:val="000000"/>
          <w:sz w:val="24"/>
          <w:szCs w:val="22"/>
          <w:lang w:eastAsia="en"/>
        </w:rPr>
        <w:t xml:space="preserve">produzieren </w:t>
      </w:r>
      <w:r w:rsidR="00E12A92" w:rsidRPr="00EA534E">
        <w:rPr>
          <w:rFonts w:eastAsia="Arial" w:cs="Arial"/>
          <w:b/>
          <w:i/>
          <w:color w:val="000000"/>
          <w:sz w:val="24"/>
          <w:szCs w:val="22"/>
          <w:lang w:eastAsia="en"/>
        </w:rPr>
        <w:t>seit Ende Januar</w:t>
      </w:r>
      <w:r w:rsidRPr="00EA534E">
        <w:rPr>
          <w:rFonts w:eastAsia="Arial" w:cs="Arial"/>
          <w:b/>
          <w:i/>
          <w:color w:val="000000"/>
          <w:sz w:val="24"/>
          <w:szCs w:val="22"/>
          <w:lang w:eastAsia="en"/>
        </w:rPr>
        <w:t xml:space="preserve"> </w:t>
      </w:r>
      <w:r w:rsidR="001F3166">
        <w:rPr>
          <w:rFonts w:eastAsia="Arial" w:cs="Arial"/>
          <w:b/>
          <w:i/>
          <w:color w:val="000000"/>
          <w:sz w:val="24"/>
          <w:szCs w:val="22"/>
          <w:lang w:eastAsia="en"/>
        </w:rPr>
        <w:t xml:space="preserve">2023 </w:t>
      </w:r>
      <w:r w:rsidRPr="00EA534E">
        <w:rPr>
          <w:rFonts w:eastAsia="Arial" w:cs="Arial"/>
          <w:b/>
          <w:i/>
          <w:color w:val="000000"/>
          <w:sz w:val="24"/>
          <w:szCs w:val="22"/>
          <w:lang w:eastAsia="en"/>
        </w:rPr>
        <w:t xml:space="preserve">Strom für </w:t>
      </w:r>
      <w:r w:rsidR="001F3166">
        <w:rPr>
          <w:rFonts w:eastAsia="Arial" w:cs="Arial"/>
          <w:b/>
          <w:i/>
          <w:color w:val="000000"/>
          <w:sz w:val="24"/>
          <w:szCs w:val="22"/>
          <w:lang w:eastAsia="en"/>
        </w:rPr>
        <w:t>den Eigenbedarf des</w:t>
      </w:r>
      <w:r w:rsidRPr="00EA534E">
        <w:rPr>
          <w:rFonts w:eastAsia="Arial" w:cs="Arial"/>
          <w:b/>
          <w:i/>
          <w:color w:val="000000"/>
          <w:sz w:val="24"/>
          <w:szCs w:val="22"/>
          <w:lang w:eastAsia="en"/>
        </w:rPr>
        <w:t xml:space="preserve"> Unternehmen</w:t>
      </w:r>
      <w:r w:rsidR="001F3166">
        <w:rPr>
          <w:rFonts w:eastAsia="Arial" w:cs="Arial"/>
          <w:b/>
          <w:i/>
          <w:color w:val="000000"/>
          <w:sz w:val="24"/>
          <w:szCs w:val="22"/>
          <w:lang w:eastAsia="en"/>
        </w:rPr>
        <w:t>s</w:t>
      </w:r>
      <w:r w:rsidR="00CA0E40">
        <w:rPr>
          <w:rFonts w:eastAsia="Arial" w:cs="Arial"/>
          <w:b/>
          <w:i/>
          <w:color w:val="000000"/>
          <w:sz w:val="24"/>
          <w:szCs w:val="22"/>
          <w:lang w:eastAsia="en"/>
        </w:rPr>
        <w:t xml:space="preserve">. </w:t>
      </w:r>
    </w:p>
    <w:p w14:paraId="35177FB0" w14:textId="77777777" w:rsidR="006851E2" w:rsidRPr="00EA534E" w:rsidRDefault="006851E2" w:rsidP="006851E2">
      <w:pPr>
        <w:spacing w:after="117" w:line="256" w:lineRule="auto"/>
        <w:rPr>
          <w:rFonts w:ascii="Calibri" w:eastAsia="Calibri" w:hAnsi="Calibri"/>
          <w:color w:val="000000"/>
          <w:sz w:val="22"/>
          <w:szCs w:val="22"/>
          <w:lang w:eastAsia="en"/>
        </w:rPr>
      </w:pPr>
      <w:r w:rsidRPr="00EA534E">
        <w:rPr>
          <w:rFonts w:eastAsia="Arial" w:cs="Arial"/>
          <w:color w:val="000000"/>
          <w:sz w:val="24"/>
          <w:szCs w:val="22"/>
          <w:lang w:eastAsia="en"/>
        </w:rPr>
        <w:t xml:space="preserve"> </w:t>
      </w:r>
    </w:p>
    <w:p w14:paraId="23525AB6" w14:textId="4544E024" w:rsidR="006851E2" w:rsidRPr="00EA534E" w:rsidRDefault="006851E2" w:rsidP="0072728C">
      <w:pPr>
        <w:spacing w:after="4" w:line="360" w:lineRule="auto"/>
        <w:ind w:left="-5" w:hanging="10"/>
        <w:rPr>
          <w:rFonts w:ascii="Calibri" w:eastAsia="Calibri" w:hAnsi="Calibri"/>
          <w:color w:val="000000"/>
          <w:sz w:val="22"/>
          <w:szCs w:val="22"/>
          <w:lang w:eastAsia="en"/>
        </w:rPr>
      </w:pPr>
      <w:r w:rsidRPr="00EA534E">
        <w:rPr>
          <w:rFonts w:eastAsia="Arial" w:cs="Arial"/>
          <w:color w:val="000000"/>
          <w:sz w:val="24"/>
          <w:szCs w:val="22"/>
          <w:lang w:eastAsia="en"/>
        </w:rPr>
        <w:t>Möglich gemacht haben d</w:t>
      </w:r>
      <w:r w:rsidR="00810BC4" w:rsidRPr="00EA534E">
        <w:rPr>
          <w:rFonts w:eastAsia="Arial" w:cs="Arial"/>
          <w:color w:val="000000"/>
          <w:sz w:val="24"/>
          <w:szCs w:val="22"/>
          <w:lang w:eastAsia="en"/>
        </w:rPr>
        <w:t>ieses Plus an regenerativer Energie</w:t>
      </w:r>
      <w:r w:rsidRPr="00EA534E">
        <w:rPr>
          <w:rFonts w:eastAsia="Arial" w:cs="Arial"/>
          <w:color w:val="000000"/>
          <w:sz w:val="24"/>
          <w:szCs w:val="22"/>
          <w:lang w:eastAsia="en"/>
        </w:rPr>
        <w:t xml:space="preserve"> ein vorausschauendes Arburg-Management und der Ausbau des </w:t>
      </w:r>
      <w:r w:rsidR="0072728C">
        <w:rPr>
          <w:rFonts w:eastAsia="Arial" w:cs="Arial"/>
          <w:color w:val="000000"/>
          <w:sz w:val="24"/>
          <w:szCs w:val="22"/>
          <w:lang w:eastAsia="en"/>
        </w:rPr>
        <w:t>regionalen</w:t>
      </w:r>
      <w:r w:rsidR="00E101C3">
        <w:rPr>
          <w:rFonts w:eastAsia="Arial" w:cs="Arial"/>
          <w:color w:val="000000"/>
          <w:sz w:val="24"/>
          <w:szCs w:val="22"/>
          <w:lang w:eastAsia="en"/>
        </w:rPr>
        <w:t xml:space="preserve"> 20-</w:t>
      </w:r>
      <w:r w:rsidRPr="00EA534E">
        <w:rPr>
          <w:rFonts w:eastAsia="Arial" w:cs="Arial"/>
          <w:color w:val="000000"/>
          <w:sz w:val="24"/>
          <w:szCs w:val="22"/>
          <w:lang w:eastAsia="en"/>
        </w:rPr>
        <w:t>kV-Stromnetzes. Zusammen hat man bei der Verlegung von Überlandleitungen unter die Erde die</w:t>
      </w:r>
      <w:r w:rsidR="00BF7910" w:rsidRPr="00EA534E">
        <w:rPr>
          <w:rFonts w:eastAsia="Arial" w:cs="Arial"/>
          <w:color w:val="000000"/>
          <w:sz w:val="24"/>
          <w:szCs w:val="22"/>
          <w:lang w:eastAsia="en"/>
        </w:rPr>
        <w:t xml:space="preserve"> </w:t>
      </w:r>
      <w:r w:rsidR="006C3DB8" w:rsidRPr="00EA534E">
        <w:rPr>
          <w:rFonts w:eastAsia="Arial" w:cs="Arial"/>
          <w:color w:val="000000"/>
          <w:sz w:val="24"/>
          <w:szCs w:val="22"/>
          <w:lang w:eastAsia="en"/>
        </w:rPr>
        <w:t>entstandenen</w:t>
      </w:r>
      <w:r w:rsidRPr="00EA534E">
        <w:rPr>
          <w:rFonts w:eastAsia="Arial" w:cs="Arial"/>
          <w:color w:val="000000"/>
          <w:sz w:val="24"/>
          <w:szCs w:val="22"/>
          <w:lang w:eastAsia="en"/>
        </w:rPr>
        <w:t xml:space="preserve"> Synergieeffekte </w:t>
      </w:r>
      <w:r w:rsidR="006C3DB8" w:rsidRPr="00EA534E">
        <w:rPr>
          <w:rFonts w:eastAsia="Arial" w:cs="Arial"/>
          <w:color w:val="000000"/>
          <w:sz w:val="24"/>
          <w:szCs w:val="22"/>
          <w:lang w:eastAsia="en"/>
        </w:rPr>
        <w:t xml:space="preserve">klug </w:t>
      </w:r>
      <w:r w:rsidRPr="00EA534E">
        <w:rPr>
          <w:rFonts w:eastAsia="Arial" w:cs="Arial"/>
          <w:color w:val="000000"/>
          <w:sz w:val="24"/>
          <w:szCs w:val="22"/>
          <w:lang w:eastAsia="en"/>
        </w:rPr>
        <w:t xml:space="preserve">genutzt. Michael Hehl, geschäftsführender Gesellschafter, sagt dazu: </w:t>
      </w:r>
      <w:r w:rsidR="0072728C">
        <w:rPr>
          <w:rFonts w:eastAsia="Arial" w:cs="Arial"/>
          <w:color w:val="000000"/>
          <w:sz w:val="24"/>
          <w:szCs w:val="22"/>
          <w:lang w:eastAsia="en"/>
        </w:rPr>
        <w:t>„</w:t>
      </w:r>
      <w:r w:rsidRPr="00EA534E">
        <w:rPr>
          <w:rFonts w:eastAsia="Arial" w:cs="Arial"/>
          <w:color w:val="000000"/>
          <w:sz w:val="24"/>
          <w:szCs w:val="22"/>
          <w:lang w:eastAsia="en"/>
        </w:rPr>
        <w:t xml:space="preserve">Die Anbindung der Windräder an unser </w:t>
      </w:r>
      <w:r w:rsidR="00B04F66">
        <w:rPr>
          <w:rFonts w:eastAsia="Arial" w:cs="Arial"/>
          <w:color w:val="000000"/>
          <w:sz w:val="24"/>
          <w:szCs w:val="22"/>
          <w:lang w:eastAsia="en"/>
        </w:rPr>
        <w:t>firmeninternes</w:t>
      </w:r>
      <w:r w:rsidR="00B04F66" w:rsidRPr="00EA534E">
        <w:rPr>
          <w:rFonts w:eastAsia="Arial" w:cs="Arial"/>
          <w:color w:val="000000"/>
          <w:sz w:val="24"/>
          <w:szCs w:val="22"/>
          <w:lang w:eastAsia="en"/>
        </w:rPr>
        <w:t xml:space="preserve"> </w:t>
      </w:r>
      <w:r w:rsidRPr="00EA534E">
        <w:rPr>
          <w:rFonts w:eastAsia="Arial" w:cs="Arial"/>
          <w:color w:val="000000"/>
          <w:sz w:val="24"/>
          <w:szCs w:val="22"/>
          <w:lang w:eastAsia="en"/>
        </w:rPr>
        <w:t xml:space="preserve">Stromnetz und damit die Nutzung </w:t>
      </w:r>
      <w:r w:rsidR="00B04F66">
        <w:rPr>
          <w:rFonts w:eastAsia="Arial" w:cs="Arial"/>
          <w:color w:val="000000"/>
          <w:sz w:val="24"/>
          <w:szCs w:val="22"/>
          <w:lang w:eastAsia="en"/>
        </w:rPr>
        <w:t>der erzeugten</w:t>
      </w:r>
      <w:r w:rsidR="00B04F66" w:rsidRPr="00EA534E">
        <w:rPr>
          <w:rFonts w:eastAsia="Arial" w:cs="Arial"/>
          <w:color w:val="000000"/>
          <w:sz w:val="24"/>
          <w:szCs w:val="22"/>
          <w:lang w:eastAsia="en"/>
        </w:rPr>
        <w:t xml:space="preserve"> </w:t>
      </w:r>
      <w:r w:rsidRPr="00EA534E">
        <w:rPr>
          <w:rFonts w:eastAsia="Arial" w:cs="Arial"/>
          <w:color w:val="000000"/>
          <w:sz w:val="24"/>
          <w:szCs w:val="22"/>
          <w:lang w:eastAsia="en"/>
        </w:rPr>
        <w:t xml:space="preserve">Energie für Arburg hat gerade in </w:t>
      </w:r>
      <w:r w:rsidR="00E101C3">
        <w:rPr>
          <w:rFonts w:eastAsia="Arial" w:cs="Arial"/>
          <w:color w:val="000000"/>
          <w:sz w:val="24"/>
          <w:szCs w:val="22"/>
          <w:lang w:eastAsia="en"/>
        </w:rPr>
        <w:t xml:space="preserve">der </w:t>
      </w:r>
      <w:r w:rsidR="001F3166">
        <w:rPr>
          <w:rFonts w:eastAsia="Arial" w:cs="Arial"/>
          <w:color w:val="000000"/>
          <w:sz w:val="24"/>
          <w:szCs w:val="22"/>
          <w:lang w:eastAsia="en"/>
        </w:rPr>
        <w:t>aktuellen</w:t>
      </w:r>
      <w:r w:rsidRPr="00EA534E">
        <w:rPr>
          <w:rFonts w:eastAsia="Arial" w:cs="Arial"/>
          <w:color w:val="000000"/>
          <w:sz w:val="24"/>
          <w:szCs w:val="22"/>
          <w:lang w:eastAsia="en"/>
        </w:rPr>
        <w:t xml:space="preserve"> Situation absolut Sinn ergeben. Im Rahmen des 20 kV-Ausbaus des </w:t>
      </w:r>
      <w:proofErr w:type="spellStart"/>
      <w:r w:rsidRPr="00EA534E">
        <w:rPr>
          <w:rFonts w:eastAsia="Arial" w:cs="Arial"/>
          <w:color w:val="000000"/>
          <w:sz w:val="24"/>
          <w:szCs w:val="22"/>
          <w:lang w:eastAsia="en"/>
        </w:rPr>
        <w:t>Loßburger</w:t>
      </w:r>
      <w:proofErr w:type="spellEnd"/>
      <w:r w:rsidRPr="00EA534E">
        <w:rPr>
          <w:rFonts w:eastAsia="Arial" w:cs="Arial"/>
          <w:color w:val="000000"/>
          <w:sz w:val="24"/>
          <w:szCs w:val="22"/>
          <w:lang w:eastAsia="en"/>
        </w:rPr>
        <w:t xml:space="preserve"> Stromnetzes konnten wir die Kosten für die Integration begrenzen.</w:t>
      </w:r>
      <w:r w:rsidR="001F3166">
        <w:rPr>
          <w:rFonts w:eastAsia="Arial" w:cs="Arial"/>
          <w:color w:val="000000"/>
          <w:sz w:val="24"/>
          <w:szCs w:val="22"/>
          <w:lang w:eastAsia="en"/>
        </w:rPr>
        <w:t>“</w:t>
      </w:r>
      <w:r w:rsidRPr="00EA534E">
        <w:rPr>
          <w:rFonts w:eastAsia="Arial" w:cs="Arial"/>
          <w:color w:val="000000"/>
          <w:sz w:val="24"/>
          <w:szCs w:val="22"/>
          <w:lang w:eastAsia="en"/>
        </w:rPr>
        <w:t xml:space="preserve"> </w:t>
      </w:r>
      <w:r w:rsidR="00932F08" w:rsidRPr="00EA534E">
        <w:rPr>
          <w:rFonts w:eastAsia="Arial" w:cs="Arial"/>
          <w:color w:val="000000"/>
          <w:sz w:val="24"/>
          <w:szCs w:val="22"/>
          <w:lang w:eastAsia="en"/>
        </w:rPr>
        <w:t>D</w:t>
      </w:r>
      <w:r w:rsidRPr="00EA534E">
        <w:rPr>
          <w:rFonts w:eastAsia="Arial" w:cs="Arial"/>
          <w:color w:val="000000"/>
          <w:sz w:val="24"/>
          <w:szCs w:val="22"/>
          <w:lang w:eastAsia="en"/>
        </w:rPr>
        <w:t>ennoch bel</w:t>
      </w:r>
      <w:r w:rsidR="001F3166">
        <w:rPr>
          <w:rFonts w:eastAsia="Arial" w:cs="Arial"/>
          <w:color w:val="000000"/>
          <w:sz w:val="24"/>
          <w:szCs w:val="22"/>
          <w:lang w:eastAsia="en"/>
        </w:rPr>
        <w:t>aufe</w:t>
      </w:r>
      <w:r w:rsidRPr="00EA534E">
        <w:rPr>
          <w:rFonts w:eastAsia="Arial" w:cs="Arial"/>
          <w:color w:val="000000"/>
          <w:sz w:val="24"/>
          <w:szCs w:val="22"/>
          <w:lang w:eastAsia="en"/>
        </w:rPr>
        <w:t xml:space="preserve"> sich das Investitionsvolumen in </w:t>
      </w:r>
      <w:r w:rsidRPr="00EA534E">
        <w:rPr>
          <w:rFonts w:eastAsia="Arial" w:cs="Arial"/>
          <w:color w:val="000000"/>
          <w:sz w:val="24"/>
          <w:szCs w:val="22"/>
          <w:lang w:eastAsia="en"/>
        </w:rPr>
        <w:lastRenderedPageBreak/>
        <w:t>diese 2,4 Kilometer lange Kabelverbindung auf mehrere 100.000</w:t>
      </w:r>
      <w:r w:rsidR="00E101C3">
        <w:rPr>
          <w:rFonts w:eastAsia="Arial" w:cs="Arial"/>
          <w:color w:val="000000"/>
          <w:sz w:val="24"/>
          <w:szCs w:val="22"/>
          <w:lang w:eastAsia="en"/>
        </w:rPr>
        <w:t> </w:t>
      </w:r>
      <w:r w:rsidRPr="00EA534E">
        <w:rPr>
          <w:rFonts w:eastAsia="Arial" w:cs="Arial"/>
          <w:color w:val="000000"/>
          <w:sz w:val="24"/>
          <w:szCs w:val="22"/>
          <w:lang w:eastAsia="en"/>
        </w:rPr>
        <w:t xml:space="preserve">Euro, die aber gut angelegt </w:t>
      </w:r>
      <w:r w:rsidR="001F3166">
        <w:rPr>
          <w:rFonts w:eastAsia="Arial" w:cs="Arial"/>
          <w:color w:val="000000"/>
          <w:sz w:val="24"/>
          <w:szCs w:val="22"/>
          <w:lang w:eastAsia="en"/>
        </w:rPr>
        <w:t>seien</w:t>
      </w:r>
      <w:r w:rsidRPr="00EA534E">
        <w:rPr>
          <w:rFonts w:eastAsia="Arial" w:cs="Arial"/>
          <w:color w:val="000000"/>
          <w:sz w:val="24"/>
          <w:szCs w:val="22"/>
          <w:lang w:eastAsia="en"/>
        </w:rPr>
        <w:t>. Durch die Einspeisung der gewonnenen Windenergie</w:t>
      </w:r>
      <w:r w:rsidR="001F3166">
        <w:rPr>
          <w:rFonts w:eastAsia="Arial" w:cs="Arial"/>
          <w:color w:val="000000"/>
          <w:sz w:val="24"/>
          <w:szCs w:val="22"/>
          <w:lang w:eastAsia="en"/>
        </w:rPr>
        <w:t xml:space="preserve"> könne Arburg </w:t>
      </w:r>
      <w:r w:rsidRPr="00EA534E">
        <w:rPr>
          <w:rFonts w:eastAsia="Arial" w:cs="Arial"/>
          <w:color w:val="000000"/>
          <w:sz w:val="24"/>
          <w:szCs w:val="22"/>
          <w:lang w:eastAsia="en"/>
        </w:rPr>
        <w:t xml:space="preserve">ein Strom-Äquivalent von rund 340 Haushalten im Unternehmen selbst nutzen. </w:t>
      </w:r>
      <w:r w:rsidRPr="00EA534E">
        <w:rPr>
          <w:rFonts w:ascii="Bahnschrift" w:eastAsia="Bahnschrift" w:hAnsi="Bahnschrift" w:cs="Bahnschrift"/>
          <w:color w:val="000000"/>
          <w:sz w:val="24"/>
          <w:szCs w:val="22"/>
          <w:vertAlign w:val="subscript"/>
          <w:lang w:eastAsia="en"/>
        </w:rPr>
        <w:t xml:space="preserve"> </w:t>
      </w:r>
    </w:p>
    <w:p w14:paraId="296EB170" w14:textId="77777777" w:rsidR="006851E2" w:rsidRPr="00EA534E" w:rsidRDefault="006851E2" w:rsidP="006851E2">
      <w:pPr>
        <w:spacing w:after="117" w:line="256" w:lineRule="auto"/>
        <w:rPr>
          <w:rFonts w:ascii="Calibri" w:eastAsia="Calibri" w:hAnsi="Calibri"/>
          <w:color w:val="000000"/>
          <w:sz w:val="22"/>
          <w:szCs w:val="22"/>
          <w:lang w:eastAsia="en"/>
        </w:rPr>
      </w:pPr>
      <w:r w:rsidRPr="00EA534E">
        <w:rPr>
          <w:rFonts w:eastAsia="Arial" w:cs="Arial"/>
          <w:color w:val="000000"/>
          <w:sz w:val="24"/>
          <w:szCs w:val="22"/>
          <w:lang w:eastAsia="en"/>
        </w:rPr>
        <w:t xml:space="preserve"> </w:t>
      </w:r>
    </w:p>
    <w:p w14:paraId="1699EDCE" w14:textId="25DE453C" w:rsidR="006851E2" w:rsidRPr="00EA534E" w:rsidRDefault="006851E2" w:rsidP="006851E2">
      <w:pPr>
        <w:spacing w:after="89" w:line="256" w:lineRule="auto"/>
        <w:ind w:left="10" w:hanging="10"/>
        <w:rPr>
          <w:rFonts w:ascii="Calibri" w:eastAsia="Calibri" w:hAnsi="Calibri"/>
          <w:color w:val="000000"/>
          <w:sz w:val="22"/>
          <w:szCs w:val="22"/>
          <w:lang w:eastAsia="en"/>
        </w:rPr>
      </w:pPr>
      <w:r w:rsidRPr="00EA534E">
        <w:rPr>
          <w:rFonts w:eastAsia="Arial" w:cs="Arial"/>
          <w:b/>
          <w:color w:val="000000"/>
          <w:sz w:val="24"/>
          <w:szCs w:val="22"/>
          <w:lang w:eastAsia="en"/>
        </w:rPr>
        <w:t xml:space="preserve">Regionale Energie </w:t>
      </w:r>
      <w:r w:rsidR="008C62FC" w:rsidRPr="00EA534E">
        <w:rPr>
          <w:rFonts w:eastAsia="Arial" w:cs="Arial"/>
          <w:b/>
          <w:color w:val="000000"/>
          <w:sz w:val="24"/>
          <w:szCs w:val="22"/>
          <w:lang w:eastAsia="en"/>
        </w:rPr>
        <w:t xml:space="preserve">und </w:t>
      </w:r>
      <w:r w:rsidR="00EB71BA" w:rsidRPr="00EA534E">
        <w:rPr>
          <w:rFonts w:eastAsia="Arial" w:cs="Arial"/>
          <w:b/>
          <w:color w:val="000000"/>
          <w:sz w:val="24"/>
          <w:szCs w:val="22"/>
          <w:lang w:eastAsia="en"/>
        </w:rPr>
        <w:t>n</w:t>
      </w:r>
      <w:r w:rsidR="00F50266" w:rsidRPr="00EA534E">
        <w:rPr>
          <w:rFonts w:eastAsia="Arial" w:cs="Arial"/>
          <w:b/>
          <w:color w:val="000000"/>
          <w:sz w:val="24"/>
          <w:szCs w:val="22"/>
          <w:lang w:eastAsia="en"/>
        </w:rPr>
        <w:t>o</w:t>
      </w:r>
      <w:r w:rsidR="00EB71BA" w:rsidRPr="00EA534E">
        <w:rPr>
          <w:rFonts w:eastAsia="Arial" w:cs="Arial"/>
          <w:b/>
          <w:color w:val="000000"/>
          <w:sz w:val="24"/>
          <w:szCs w:val="22"/>
          <w:lang w:eastAsia="en"/>
        </w:rPr>
        <w:t>ch mehr</w:t>
      </w:r>
      <w:r w:rsidRPr="00EA534E">
        <w:rPr>
          <w:rFonts w:eastAsia="Arial" w:cs="Arial"/>
          <w:b/>
          <w:color w:val="000000"/>
          <w:sz w:val="24"/>
          <w:szCs w:val="22"/>
          <w:lang w:eastAsia="en"/>
        </w:rPr>
        <w:t xml:space="preserve"> C</w:t>
      </w:r>
      <w:r w:rsidR="006E077B" w:rsidRPr="00EA534E">
        <w:rPr>
          <w:rFonts w:eastAsia="Arial" w:cs="Arial"/>
          <w:b/>
          <w:color w:val="000000"/>
          <w:sz w:val="24"/>
          <w:szCs w:val="22"/>
          <w:lang w:eastAsia="en"/>
        </w:rPr>
        <w:t>O</w:t>
      </w:r>
      <w:r w:rsidRPr="0072728C">
        <w:rPr>
          <w:rFonts w:eastAsia="Arial" w:cs="Arial"/>
          <w:b/>
          <w:color w:val="000000"/>
          <w:sz w:val="24"/>
          <w:szCs w:val="22"/>
          <w:vertAlign w:val="subscript"/>
          <w:lang w:eastAsia="en"/>
        </w:rPr>
        <w:t>2</w:t>
      </w:r>
      <w:r w:rsidRPr="00EA534E">
        <w:rPr>
          <w:rFonts w:eastAsia="Arial" w:cs="Arial"/>
          <w:b/>
          <w:color w:val="000000"/>
          <w:sz w:val="24"/>
          <w:szCs w:val="22"/>
          <w:lang w:eastAsia="en"/>
        </w:rPr>
        <w:t xml:space="preserve">-Einsparung </w:t>
      </w:r>
    </w:p>
    <w:p w14:paraId="2A44C2B1" w14:textId="77777777" w:rsidR="006851E2" w:rsidRPr="00EA534E" w:rsidRDefault="006851E2" w:rsidP="006851E2">
      <w:pPr>
        <w:spacing w:after="118" w:line="256" w:lineRule="auto"/>
        <w:ind w:left="-5" w:hanging="10"/>
        <w:rPr>
          <w:rFonts w:ascii="Calibri" w:eastAsia="Calibri" w:hAnsi="Calibri"/>
          <w:color w:val="000000"/>
          <w:sz w:val="22"/>
          <w:szCs w:val="22"/>
          <w:lang w:eastAsia="en"/>
        </w:rPr>
      </w:pPr>
      <w:r w:rsidRPr="00EA534E">
        <w:rPr>
          <w:rFonts w:eastAsia="Arial" w:cs="Arial"/>
          <w:color w:val="000000"/>
          <w:sz w:val="24"/>
          <w:szCs w:val="22"/>
          <w:lang w:eastAsia="en"/>
        </w:rPr>
        <w:t xml:space="preserve">Arburg geht damit seinen Weg konsequent weiter, sich durch </w:t>
      </w:r>
    </w:p>
    <w:p w14:paraId="2AEDC563" w14:textId="76972218" w:rsidR="006851E2" w:rsidRPr="00EA534E" w:rsidRDefault="006851E2" w:rsidP="006851E2">
      <w:pPr>
        <w:spacing w:after="4" w:line="360" w:lineRule="auto"/>
        <w:ind w:left="-5" w:hanging="10"/>
        <w:rPr>
          <w:rFonts w:ascii="Calibri" w:eastAsia="Calibri" w:hAnsi="Calibri"/>
          <w:color w:val="000000"/>
          <w:sz w:val="22"/>
          <w:szCs w:val="22"/>
          <w:lang w:eastAsia="en"/>
        </w:rPr>
      </w:pPr>
      <w:r w:rsidRPr="00EA534E">
        <w:rPr>
          <w:rFonts w:eastAsia="Arial" w:cs="Arial"/>
          <w:color w:val="000000"/>
          <w:sz w:val="24"/>
          <w:szCs w:val="22"/>
          <w:lang w:eastAsia="en"/>
        </w:rPr>
        <w:t>Nutzung natürlicher Ressourcen noch unabhängiger von fossilen Rohstoffen zu machen. Das Erzeugen und Verwenden von regionaler Energie ist zudem ein weiterer Schritt hin zu mehr C</w:t>
      </w:r>
      <w:r w:rsidR="00C566F6" w:rsidRPr="00EA534E">
        <w:rPr>
          <w:rFonts w:eastAsia="Arial" w:cs="Arial"/>
          <w:color w:val="000000"/>
          <w:sz w:val="24"/>
          <w:szCs w:val="22"/>
          <w:lang w:eastAsia="en"/>
        </w:rPr>
        <w:t>O</w:t>
      </w:r>
      <w:r w:rsidRPr="0072728C">
        <w:rPr>
          <w:rFonts w:eastAsia="Arial" w:cs="Arial"/>
          <w:color w:val="000000"/>
          <w:sz w:val="24"/>
          <w:szCs w:val="22"/>
          <w:vertAlign w:val="subscript"/>
          <w:lang w:eastAsia="en"/>
        </w:rPr>
        <w:t>2</w:t>
      </w:r>
      <w:r w:rsidR="00492B66" w:rsidRPr="00EA534E">
        <w:rPr>
          <w:rFonts w:eastAsia="Arial" w:cs="Arial"/>
          <w:color w:val="000000"/>
          <w:sz w:val="24"/>
          <w:szCs w:val="22"/>
          <w:lang w:eastAsia="en"/>
        </w:rPr>
        <w:t>-</w:t>
      </w:r>
      <w:r w:rsidRPr="00EA534E">
        <w:rPr>
          <w:rFonts w:eastAsia="Arial" w:cs="Arial"/>
          <w:color w:val="000000"/>
          <w:sz w:val="24"/>
          <w:szCs w:val="22"/>
          <w:lang w:eastAsia="en"/>
        </w:rPr>
        <w:t xml:space="preserve">Neutralität. Florian Schmitz, Abteilungsleiter Gebäudetechnik, rechnet vor: </w:t>
      </w:r>
      <w:r w:rsidR="0072728C">
        <w:rPr>
          <w:rFonts w:eastAsia="Arial" w:cs="Arial"/>
          <w:color w:val="000000"/>
          <w:sz w:val="24"/>
          <w:szCs w:val="22"/>
          <w:lang w:eastAsia="en"/>
        </w:rPr>
        <w:t>„</w:t>
      </w:r>
      <w:r w:rsidRPr="00EA534E">
        <w:rPr>
          <w:rFonts w:eastAsia="Arial" w:cs="Arial"/>
          <w:color w:val="000000"/>
          <w:sz w:val="24"/>
          <w:szCs w:val="22"/>
          <w:lang w:eastAsia="en"/>
        </w:rPr>
        <w:t xml:space="preserve">Die Kosten für die Stromleitung zu den </w:t>
      </w:r>
    </w:p>
    <w:p w14:paraId="7EBA2C92" w14:textId="021B5119" w:rsidR="006851E2" w:rsidRPr="00EA534E" w:rsidRDefault="006851E2" w:rsidP="006851E2">
      <w:pPr>
        <w:spacing w:after="4" w:line="360" w:lineRule="auto"/>
        <w:ind w:left="-5" w:hanging="10"/>
        <w:rPr>
          <w:rFonts w:ascii="Calibri" w:eastAsia="Calibri" w:hAnsi="Calibri"/>
          <w:color w:val="000000"/>
          <w:sz w:val="22"/>
          <w:szCs w:val="22"/>
          <w:lang w:eastAsia="en"/>
        </w:rPr>
      </w:pPr>
      <w:r w:rsidRPr="00EA534E">
        <w:rPr>
          <w:rFonts w:eastAsia="Arial" w:cs="Arial"/>
          <w:color w:val="000000"/>
          <w:sz w:val="24"/>
          <w:szCs w:val="22"/>
          <w:lang w:eastAsia="en"/>
        </w:rPr>
        <w:t>Windkrafträdern werden sich bereits in einem Zeitraum von unter fünf Jahren amortisiert haben. Mit den zusätzlichen 1,7 M</w:t>
      </w:r>
      <w:r w:rsidR="0072728C">
        <w:rPr>
          <w:rFonts w:eastAsia="Arial" w:cs="Arial"/>
          <w:color w:val="000000"/>
          <w:sz w:val="24"/>
          <w:szCs w:val="22"/>
          <w:lang w:eastAsia="en"/>
        </w:rPr>
        <w:t>egawatt</w:t>
      </w:r>
      <w:r w:rsidRPr="00EA534E">
        <w:rPr>
          <w:rFonts w:eastAsia="Arial" w:cs="Arial"/>
          <w:color w:val="000000"/>
          <w:sz w:val="24"/>
          <w:szCs w:val="22"/>
          <w:lang w:eastAsia="en"/>
        </w:rPr>
        <w:t xml:space="preserve"> Generatorleistung stellen wir unser </w:t>
      </w:r>
      <w:r w:rsidR="00A72DC3">
        <w:rPr>
          <w:rFonts w:eastAsia="Arial" w:cs="Arial"/>
          <w:color w:val="000000"/>
          <w:sz w:val="24"/>
          <w:szCs w:val="22"/>
          <w:lang w:eastAsia="en"/>
        </w:rPr>
        <w:t>regionales</w:t>
      </w:r>
      <w:r w:rsidR="00A72DC3" w:rsidRPr="00EA534E">
        <w:rPr>
          <w:rFonts w:eastAsia="Arial" w:cs="Arial"/>
          <w:color w:val="000000"/>
          <w:sz w:val="24"/>
          <w:szCs w:val="22"/>
          <w:lang w:eastAsia="en"/>
        </w:rPr>
        <w:t xml:space="preserve"> </w:t>
      </w:r>
      <w:r w:rsidRPr="00EA534E">
        <w:rPr>
          <w:rFonts w:eastAsia="Arial" w:cs="Arial"/>
          <w:color w:val="000000"/>
          <w:sz w:val="24"/>
          <w:szCs w:val="22"/>
          <w:lang w:eastAsia="en"/>
        </w:rPr>
        <w:t>regeneratives</w:t>
      </w:r>
      <w:r w:rsidR="00A72DC3">
        <w:rPr>
          <w:rFonts w:eastAsia="Arial" w:cs="Arial"/>
          <w:color w:val="000000"/>
          <w:sz w:val="24"/>
          <w:szCs w:val="22"/>
          <w:lang w:eastAsia="en"/>
        </w:rPr>
        <w:t xml:space="preserve"> </w:t>
      </w:r>
      <w:r w:rsidRPr="00EA534E">
        <w:rPr>
          <w:rFonts w:eastAsia="Arial" w:cs="Arial"/>
          <w:color w:val="000000"/>
          <w:sz w:val="24"/>
          <w:szCs w:val="22"/>
          <w:lang w:eastAsia="en"/>
        </w:rPr>
        <w:t>Energiekonzept auf eine weitere Säule</w:t>
      </w:r>
      <w:r w:rsidR="002E1608" w:rsidRPr="00EA534E">
        <w:rPr>
          <w:rFonts w:eastAsia="Arial" w:cs="Arial"/>
          <w:color w:val="000000"/>
          <w:sz w:val="24"/>
          <w:szCs w:val="22"/>
          <w:lang w:eastAsia="en"/>
        </w:rPr>
        <w:t>.</w:t>
      </w:r>
      <w:r w:rsidRPr="00EA534E">
        <w:rPr>
          <w:rFonts w:eastAsia="Arial" w:cs="Arial"/>
          <w:color w:val="000000"/>
          <w:sz w:val="24"/>
          <w:szCs w:val="22"/>
          <w:lang w:eastAsia="en"/>
        </w:rPr>
        <w:t xml:space="preserve"> </w:t>
      </w:r>
      <w:r w:rsidR="00DF49C0">
        <w:rPr>
          <w:rFonts w:eastAsia="Arial" w:cs="Arial"/>
          <w:color w:val="000000"/>
          <w:sz w:val="24"/>
          <w:szCs w:val="22"/>
          <w:lang w:eastAsia="en"/>
        </w:rPr>
        <w:t xml:space="preserve">Die direkte Anbindung ist nur konsequent: Energie unmittelbar dort zu </w:t>
      </w:r>
      <w:r w:rsidR="00A72DC3">
        <w:rPr>
          <w:rFonts w:eastAsia="Arial" w:cs="Arial"/>
          <w:color w:val="000000"/>
          <w:sz w:val="24"/>
          <w:szCs w:val="22"/>
          <w:lang w:eastAsia="en"/>
        </w:rPr>
        <w:t>erzeugen,</w:t>
      </w:r>
      <w:r w:rsidR="00DF49C0">
        <w:rPr>
          <w:rFonts w:eastAsia="Arial" w:cs="Arial"/>
          <w:color w:val="000000"/>
          <w:sz w:val="24"/>
          <w:szCs w:val="22"/>
          <w:lang w:eastAsia="en"/>
        </w:rPr>
        <w:t xml:space="preserve"> wo sie auch benötigt wird.</w:t>
      </w:r>
      <w:r w:rsidR="001F3166">
        <w:rPr>
          <w:rFonts w:eastAsia="Arial" w:cs="Arial"/>
          <w:color w:val="000000"/>
          <w:sz w:val="24"/>
          <w:szCs w:val="22"/>
          <w:lang w:eastAsia="en"/>
        </w:rPr>
        <w:t>“</w:t>
      </w:r>
      <w:r w:rsidR="00DF49C0">
        <w:rPr>
          <w:rFonts w:eastAsia="Arial" w:cs="Arial"/>
          <w:color w:val="000000"/>
          <w:sz w:val="24"/>
          <w:szCs w:val="22"/>
          <w:lang w:eastAsia="en"/>
        </w:rPr>
        <w:t xml:space="preserve"> </w:t>
      </w:r>
      <w:r w:rsidRPr="00EA534E">
        <w:rPr>
          <w:rFonts w:eastAsia="Arial" w:cs="Arial"/>
          <w:color w:val="000000"/>
          <w:sz w:val="24"/>
          <w:szCs w:val="22"/>
          <w:lang w:eastAsia="en"/>
        </w:rPr>
        <w:t>Wind</w:t>
      </w:r>
      <w:r w:rsidR="00DF49C0">
        <w:rPr>
          <w:rFonts w:eastAsia="Arial" w:cs="Arial"/>
          <w:color w:val="000000"/>
          <w:sz w:val="24"/>
          <w:szCs w:val="22"/>
          <w:lang w:eastAsia="en"/>
        </w:rPr>
        <w:t>energie</w:t>
      </w:r>
      <w:r w:rsidR="001F3166">
        <w:rPr>
          <w:rFonts w:eastAsia="Arial" w:cs="Arial"/>
          <w:color w:val="000000"/>
          <w:sz w:val="24"/>
          <w:szCs w:val="22"/>
          <w:lang w:eastAsia="en"/>
        </w:rPr>
        <w:t xml:space="preserve"> sei für Arburg </w:t>
      </w:r>
      <w:r w:rsidRPr="00EA534E">
        <w:rPr>
          <w:rFonts w:eastAsia="Arial" w:cs="Arial"/>
          <w:color w:val="000000"/>
          <w:sz w:val="24"/>
          <w:szCs w:val="22"/>
          <w:lang w:eastAsia="en"/>
        </w:rPr>
        <w:t xml:space="preserve">die logische Ergänzung zu </w:t>
      </w:r>
      <w:r w:rsidR="001F3166">
        <w:rPr>
          <w:rFonts w:eastAsia="Arial" w:cs="Arial"/>
          <w:color w:val="000000"/>
          <w:sz w:val="24"/>
          <w:szCs w:val="22"/>
          <w:lang w:eastAsia="en"/>
        </w:rPr>
        <w:t>den neun Photovoltaik</w:t>
      </w:r>
      <w:r w:rsidRPr="00EA534E">
        <w:rPr>
          <w:rFonts w:eastAsia="Arial" w:cs="Arial"/>
          <w:color w:val="000000"/>
          <w:sz w:val="24"/>
          <w:szCs w:val="22"/>
          <w:lang w:eastAsia="en"/>
        </w:rPr>
        <w:t>anlagen</w:t>
      </w:r>
      <w:r w:rsidR="001F3166">
        <w:rPr>
          <w:rFonts w:eastAsia="Arial" w:cs="Arial"/>
          <w:color w:val="000000"/>
          <w:sz w:val="24"/>
          <w:szCs w:val="22"/>
          <w:lang w:eastAsia="en"/>
        </w:rPr>
        <w:t xml:space="preserve"> mit einer Gesamtleitung von </w:t>
      </w:r>
      <w:r w:rsidR="00B04F66">
        <w:rPr>
          <w:rFonts w:eastAsia="Arial" w:cs="Arial"/>
          <w:color w:val="000000"/>
          <w:sz w:val="24"/>
          <w:szCs w:val="22"/>
          <w:lang w:eastAsia="en"/>
        </w:rPr>
        <w:t xml:space="preserve">2,75 </w:t>
      </w:r>
      <w:proofErr w:type="spellStart"/>
      <w:r w:rsidR="00B04F66">
        <w:rPr>
          <w:rFonts w:eastAsia="Arial" w:cs="Arial"/>
          <w:color w:val="000000"/>
          <w:sz w:val="24"/>
          <w:szCs w:val="22"/>
          <w:lang w:eastAsia="en"/>
        </w:rPr>
        <w:t>MWp</w:t>
      </w:r>
      <w:proofErr w:type="spellEnd"/>
      <w:r w:rsidR="001F3166">
        <w:rPr>
          <w:rFonts w:eastAsia="Arial" w:cs="Arial"/>
          <w:color w:val="000000"/>
          <w:sz w:val="24"/>
          <w:szCs w:val="22"/>
          <w:lang w:eastAsia="en"/>
        </w:rPr>
        <w:t xml:space="preserve"> und der Geothermie.</w:t>
      </w:r>
    </w:p>
    <w:p w14:paraId="474CD36D" w14:textId="77777777" w:rsidR="006851E2" w:rsidRPr="00EA534E" w:rsidRDefault="006851E2" w:rsidP="006851E2">
      <w:pPr>
        <w:spacing w:after="112" w:line="256" w:lineRule="auto"/>
        <w:rPr>
          <w:rFonts w:ascii="Calibri" w:eastAsia="Calibri" w:hAnsi="Calibri"/>
          <w:color w:val="000000"/>
          <w:sz w:val="22"/>
          <w:szCs w:val="22"/>
          <w:lang w:eastAsia="en"/>
        </w:rPr>
      </w:pPr>
      <w:r w:rsidRPr="00EA534E">
        <w:rPr>
          <w:rFonts w:eastAsia="Arial" w:cs="Arial"/>
          <w:color w:val="000000"/>
          <w:sz w:val="24"/>
          <w:szCs w:val="22"/>
          <w:lang w:eastAsia="en"/>
        </w:rPr>
        <w:t xml:space="preserve"> </w:t>
      </w:r>
    </w:p>
    <w:p w14:paraId="6957D623" w14:textId="0BF99675" w:rsidR="006851E2" w:rsidRPr="00EA534E" w:rsidRDefault="005B63C2" w:rsidP="006851E2">
      <w:pPr>
        <w:spacing w:after="117" w:line="256" w:lineRule="auto"/>
        <w:rPr>
          <w:rFonts w:ascii="Calibri" w:eastAsia="Calibri" w:hAnsi="Calibri"/>
          <w:color w:val="000000"/>
          <w:sz w:val="22"/>
          <w:szCs w:val="22"/>
          <w:lang w:eastAsia="en"/>
        </w:rPr>
      </w:pPr>
      <w:r>
        <w:rPr>
          <w:rFonts w:eastAsia="Arial" w:cs="Arial"/>
          <w:b/>
          <w:color w:val="000000"/>
          <w:sz w:val="24"/>
          <w:szCs w:val="22"/>
          <w:lang w:eastAsia="en"/>
        </w:rPr>
        <w:t>Stromerzeugung in 99 Meter Höhe</w:t>
      </w:r>
    </w:p>
    <w:p w14:paraId="67521F4D" w14:textId="77777777" w:rsidR="006F4B90" w:rsidRDefault="006851E2" w:rsidP="007F1AFD">
      <w:pPr>
        <w:spacing w:after="117" w:line="360" w:lineRule="auto"/>
        <w:ind w:left="-5" w:hanging="10"/>
        <w:rPr>
          <w:rFonts w:eastAsia="Arial" w:cs="Arial"/>
          <w:color w:val="000000"/>
          <w:sz w:val="24"/>
          <w:szCs w:val="22"/>
          <w:lang w:eastAsia="en"/>
        </w:rPr>
      </w:pPr>
      <w:r w:rsidRPr="00EA534E">
        <w:rPr>
          <w:rFonts w:eastAsia="Arial" w:cs="Arial"/>
          <w:color w:val="000000"/>
          <w:sz w:val="24"/>
          <w:szCs w:val="22"/>
          <w:lang w:eastAsia="en"/>
        </w:rPr>
        <w:t>D</w:t>
      </w:r>
      <w:r w:rsidR="00A05792" w:rsidRPr="00EA534E">
        <w:rPr>
          <w:rFonts w:eastAsia="Arial" w:cs="Arial"/>
          <w:color w:val="000000"/>
          <w:sz w:val="24"/>
          <w:szCs w:val="22"/>
          <w:lang w:eastAsia="en"/>
        </w:rPr>
        <w:t xml:space="preserve">ie </w:t>
      </w:r>
      <w:r w:rsidRPr="00EA534E">
        <w:rPr>
          <w:rFonts w:eastAsia="Arial" w:cs="Arial"/>
          <w:color w:val="000000"/>
          <w:sz w:val="24"/>
          <w:szCs w:val="22"/>
          <w:lang w:eastAsia="en"/>
        </w:rPr>
        <w:t xml:space="preserve">Windräder sorgen </w:t>
      </w:r>
      <w:r w:rsidR="00A05792" w:rsidRPr="00EA534E">
        <w:rPr>
          <w:rFonts w:eastAsia="Arial" w:cs="Arial"/>
          <w:color w:val="000000"/>
          <w:sz w:val="24"/>
          <w:szCs w:val="22"/>
          <w:lang w:eastAsia="en"/>
        </w:rPr>
        <w:t xml:space="preserve">nicht </w:t>
      </w:r>
      <w:r w:rsidR="00F16A87" w:rsidRPr="00EA534E">
        <w:rPr>
          <w:rFonts w:eastAsia="Arial" w:cs="Arial"/>
          <w:color w:val="000000"/>
          <w:sz w:val="24"/>
          <w:szCs w:val="22"/>
          <w:lang w:eastAsia="en"/>
        </w:rPr>
        <w:t xml:space="preserve">nur </w:t>
      </w:r>
      <w:r w:rsidRPr="00EA534E">
        <w:rPr>
          <w:rFonts w:eastAsia="Arial" w:cs="Arial"/>
          <w:color w:val="000000"/>
          <w:sz w:val="24"/>
          <w:szCs w:val="22"/>
          <w:lang w:eastAsia="en"/>
        </w:rPr>
        <w:t xml:space="preserve">für zusätzlichen Strom bei Arburg. </w:t>
      </w:r>
      <w:r w:rsidR="00312294" w:rsidRPr="00EA534E">
        <w:rPr>
          <w:rFonts w:eastAsia="Arial" w:cs="Arial"/>
          <w:color w:val="000000"/>
          <w:sz w:val="24"/>
          <w:szCs w:val="22"/>
          <w:lang w:eastAsia="en"/>
        </w:rPr>
        <w:t xml:space="preserve">Sie </w:t>
      </w:r>
      <w:r w:rsidR="00A70375" w:rsidRPr="00EA534E">
        <w:rPr>
          <w:rFonts w:eastAsia="Arial" w:cs="Arial"/>
          <w:color w:val="000000"/>
          <w:sz w:val="24"/>
          <w:szCs w:val="22"/>
          <w:lang w:eastAsia="en"/>
        </w:rPr>
        <w:t xml:space="preserve">bieten auch spannende Einblicke in die Technik </w:t>
      </w:r>
      <w:r w:rsidR="00F0716A" w:rsidRPr="00EA534E">
        <w:rPr>
          <w:rFonts w:eastAsia="Arial" w:cs="Arial"/>
          <w:color w:val="000000"/>
          <w:sz w:val="24"/>
          <w:szCs w:val="22"/>
          <w:lang w:eastAsia="en"/>
        </w:rPr>
        <w:t>dieser Giganten</w:t>
      </w:r>
      <w:r w:rsidR="008E43A3" w:rsidRPr="00EA534E">
        <w:rPr>
          <w:rFonts w:eastAsia="Arial" w:cs="Arial"/>
          <w:color w:val="000000"/>
          <w:sz w:val="24"/>
          <w:szCs w:val="22"/>
          <w:lang w:eastAsia="en"/>
        </w:rPr>
        <w:t xml:space="preserve">, </w:t>
      </w:r>
      <w:r w:rsidR="00E6612C">
        <w:rPr>
          <w:rFonts w:eastAsia="Arial" w:cs="Arial"/>
          <w:color w:val="000000"/>
          <w:sz w:val="24"/>
          <w:szCs w:val="22"/>
          <w:lang w:eastAsia="en"/>
        </w:rPr>
        <w:t xml:space="preserve">die </w:t>
      </w:r>
      <w:r w:rsidRPr="00EA534E">
        <w:rPr>
          <w:rFonts w:eastAsia="Arial" w:cs="Arial"/>
          <w:color w:val="000000"/>
          <w:sz w:val="24"/>
          <w:szCs w:val="22"/>
          <w:lang w:eastAsia="en"/>
        </w:rPr>
        <w:t>99 Meter hoch in den Schwarzwald-Himmel ragen.</w:t>
      </w:r>
      <w:r w:rsidR="00EB71BA" w:rsidRPr="00EA534E">
        <w:rPr>
          <w:rFonts w:eastAsia="Arial" w:cs="Arial"/>
          <w:color w:val="000000"/>
          <w:sz w:val="24"/>
          <w:szCs w:val="22"/>
          <w:lang w:eastAsia="en"/>
        </w:rPr>
        <w:t xml:space="preserve"> </w:t>
      </w:r>
      <w:r w:rsidRPr="00EA534E">
        <w:rPr>
          <w:rFonts w:eastAsia="Arial" w:cs="Arial"/>
          <w:color w:val="000000"/>
          <w:sz w:val="24"/>
          <w:szCs w:val="22"/>
          <w:lang w:eastAsia="en"/>
        </w:rPr>
        <w:t xml:space="preserve">Die </w:t>
      </w:r>
      <w:r w:rsidR="00263771" w:rsidRPr="00EA534E">
        <w:rPr>
          <w:rFonts w:eastAsia="Arial" w:cs="Arial"/>
          <w:color w:val="000000"/>
          <w:sz w:val="24"/>
          <w:szCs w:val="22"/>
          <w:lang w:eastAsia="en"/>
        </w:rPr>
        <w:t>einfache</w:t>
      </w:r>
      <w:r w:rsidRPr="00EA534E">
        <w:rPr>
          <w:rFonts w:eastAsia="Arial" w:cs="Arial"/>
          <w:color w:val="000000"/>
          <w:sz w:val="24"/>
          <w:szCs w:val="22"/>
          <w:lang w:eastAsia="en"/>
        </w:rPr>
        <w:t xml:space="preserve"> Erklärung für diese Höhe: Wind muss eine gewisse Stärke haben, um überhaupt Strom zu erzeugen. Je höher ein Windrad also ist, desto kräftiger bläst es oben. Bei normalen Verhältnissen erreichen die </w:t>
      </w:r>
      <w:r w:rsidR="004C456E" w:rsidRPr="00EA534E">
        <w:rPr>
          <w:rFonts w:eastAsia="Arial" w:cs="Arial"/>
          <w:color w:val="000000"/>
          <w:sz w:val="24"/>
          <w:szCs w:val="22"/>
          <w:lang w:eastAsia="en"/>
        </w:rPr>
        <w:t>B</w:t>
      </w:r>
      <w:r w:rsidR="00892516" w:rsidRPr="00EA534E">
        <w:rPr>
          <w:rFonts w:eastAsia="Arial" w:cs="Arial"/>
          <w:color w:val="000000"/>
          <w:sz w:val="24"/>
          <w:szCs w:val="22"/>
          <w:lang w:eastAsia="en"/>
        </w:rPr>
        <w:t>latts</w:t>
      </w:r>
      <w:r w:rsidRPr="00EA534E">
        <w:rPr>
          <w:rFonts w:eastAsia="Arial" w:cs="Arial"/>
          <w:color w:val="000000"/>
          <w:sz w:val="24"/>
          <w:szCs w:val="22"/>
          <w:lang w:eastAsia="en"/>
        </w:rPr>
        <w:t>pitzen der 26</w:t>
      </w:r>
      <w:r w:rsidR="006975DB" w:rsidRPr="00EA534E">
        <w:rPr>
          <w:rFonts w:eastAsia="Arial" w:cs="Arial"/>
          <w:color w:val="000000"/>
          <w:sz w:val="24"/>
          <w:szCs w:val="22"/>
          <w:lang w:eastAsia="en"/>
        </w:rPr>
        <w:t xml:space="preserve"> Meter</w:t>
      </w:r>
      <w:r w:rsidRPr="00EA534E">
        <w:rPr>
          <w:rFonts w:eastAsia="Arial" w:cs="Arial"/>
          <w:color w:val="000000"/>
          <w:sz w:val="24"/>
          <w:szCs w:val="22"/>
          <w:lang w:eastAsia="en"/>
        </w:rPr>
        <w:t xml:space="preserve"> langen und insgesamt 2.124 </w:t>
      </w:r>
      <w:r w:rsidR="0072728C">
        <w:rPr>
          <w:rFonts w:eastAsia="Arial" w:cs="Arial"/>
          <w:color w:val="000000"/>
          <w:sz w:val="24"/>
          <w:szCs w:val="22"/>
          <w:lang w:eastAsia="en"/>
        </w:rPr>
        <w:t>Quadratmeter</w:t>
      </w:r>
      <w:r w:rsidRPr="00EA534E">
        <w:rPr>
          <w:rFonts w:eastAsia="Arial" w:cs="Arial"/>
          <w:color w:val="000000"/>
          <w:sz w:val="24"/>
          <w:szCs w:val="22"/>
          <w:lang w:eastAsia="en"/>
        </w:rPr>
        <w:t xml:space="preserve"> </w:t>
      </w:r>
      <w:r w:rsidR="005B63C2">
        <w:rPr>
          <w:rFonts w:eastAsia="Arial" w:cs="Arial"/>
          <w:color w:val="000000"/>
          <w:sz w:val="24"/>
          <w:szCs w:val="22"/>
          <w:lang w:eastAsia="en"/>
        </w:rPr>
        <w:t>aufspannenden</w:t>
      </w:r>
      <w:r w:rsidR="005B63C2" w:rsidRPr="00EA534E">
        <w:rPr>
          <w:rFonts w:eastAsia="Arial" w:cs="Arial"/>
          <w:color w:val="000000"/>
          <w:sz w:val="24"/>
          <w:szCs w:val="22"/>
          <w:lang w:eastAsia="en"/>
        </w:rPr>
        <w:t xml:space="preserve"> </w:t>
      </w:r>
      <w:r w:rsidRPr="00EA534E">
        <w:rPr>
          <w:rFonts w:eastAsia="Arial" w:cs="Arial"/>
          <w:color w:val="000000"/>
          <w:sz w:val="24"/>
          <w:szCs w:val="22"/>
          <w:lang w:eastAsia="en"/>
        </w:rPr>
        <w:t>Rotorblätter</w:t>
      </w:r>
      <w:r w:rsidR="0072728C">
        <w:rPr>
          <w:rFonts w:eastAsia="Arial" w:cs="Arial"/>
          <w:color w:val="000000"/>
          <w:sz w:val="24"/>
          <w:szCs w:val="22"/>
          <w:lang w:eastAsia="en"/>
        </w:rPr>
        <w:t xml:space="preserve"> </w:t>
      </w:r>
      <w:r w:rsidRPr="00EA534E">
        <w:rPr>
          <w:rFonts w:eastAsia="Arial" w:cs="Arial"/>
          <w:color w:val="000000"/>
          <w:sz w:val="24"/>
          <w:szCs w:val="22"/>
          <w:lang w:eastAsia="en"/>
        </w:rPr>
        <w:t xml:space="preserve">eine Spitzengeschwindigkeit von 200 </w:t>
      </w:r>
      <w:r w:rsidR="00E6612C">
        <w:rPr>
          <w:rFonts w:eastAsia="Arial" w:cs="Arial"/>
          <w:color w:val="000000"/>
          <w:sz w:val="24"/>
          <w:szCs w:val="22"/>
          <w:lang w:eastAsia="en"/>
        </w:rPr>
        <w:t>Kilometern pro Stunde</w:t>
      </w:r>
      <w:r w:rsidRPr="00EA534E">
        <w:rPr>
          <w:rFonts w:eastAsia="Arial" w:cs="Arial"/>
          <w:color w:val="000000"/>
          <w:sz w:val="24"/>
          <w:szCs w:val="22"/>
          <w:lang w:eastAsia="en"/>
        </w:rPr>
        <w:t xml:space="preserve">. Um zu </w:t>
      </w:r>
      <w:r w:rsidRPr="00EA534E">
        <w:rPr>
          <w:rFonts w:eastAsia="Arial" w:cs="Arial"/>
          <w:color w:val="000000"/>
          <w:sz w:val="24"/>
          <w:szCs w:val="22"/>
          <w:lang w:eastAsia="en"/>
        </w:rPr>
        <w:lastRenderedPageBreak/>
        <w:t xml:space="preserve">verhindern, dass die Anlage sich durch zu kräftige Rotation selbst zerstört, drehen sich die Flügel dabei immer so ein, dass sie </w:t>
      </w:r>
      <w:r w:rsidR="00D43485" w:rsidRPr="00EA534E">
        <w:rPr>
          <w:rFonts w:eastAsia="Arial" w:cs="Arial"/>
          <w:color w:val="000000"/>
          <w:sz w:val="24"/>
          <w:szCs w:val="22"/>
          <w:lang w:eastAsia="en"/>
        </w:rPr>
        <w:t xml:space="preserve">erst gar </w:t>
      </w:r>
      <w:r w:rsidRPr="00EA534E">
        <w:rPr>
          <w:rFonts w:eastAsia="Arial" w:cs="Arial"/>
          <w:color w:val="000000"/>
          <w:sz w:val="24"/>
          <w:szCs w:val="22"/>
          <w:lang w:eastAsia="en"/>
        </w:rPr>
        <w:t xml:space="preserve">nicht zu schnell werden können. </w:t>
      </w:r>
      <w:r w:rsidR="006148C0" w:rsidRPr="00EA534E">
        <w:rPr>
          <w:rFonts w:eastAsia="Arial" w:cs="Arial"/>
          <w:color w:val="000000"/>
          <w:sz w:val="24"/>
          <w:szCs w:val="22"/>
          <w:lang w:eastAsia="en"/>
        </w:rPr>
        <w:t xml:space="preserve">Maximal </w:t>
      </w:r>
      <w:r w:rsidR="006E5E8E" w:rsidRPr="00EA534E">
        <w:rPr>
          <w:rFonts w:eastAsia="Arial" w:cs="Arial"/>
          <w:color w:val="000000"/>
          <w:sz w:val="24"/>
          <w:szCs w:val="22"/>
          <w:lang w:eastAsia="en"/>
        </w:rPr>
        <w:t>erreichen sie 31,4</w:t>
      </w:r>
      <w:r w:rsidR="00E101C3">
        <w:rPr>
          <w:rFonts w:eastAsia="Arial" w:cs="Arial"/>
          <w:color w:val="000000"/>
          <w:sz w:val="24"/>
          <w:szCs w:val="22"/>
          <w:lang w:eastAsia="en"/>
        </w:rPr>
        <w:t> </w:t>
      </w:r>
      <w:r w:rsidR="006E5E8E" w:rsidRPr="00EA534E">
        <w:rPr>
          <w:rFonts w:eastAsia="Arial" w:cs="Arial"/>
          <w:color w:val="000000"/>
          <w:sz w:val="24"/>
          <w:szCs w:val="22"/>
          <w:lang w:eastAsia="en"/>
        </w:rPr>
        <w:t xml:space="preserve">Umdrehungen pro Minute. </w:t>
      </w:r>
      <w:r w:rsidR="00773F16" w:rsidRPr="00EA534E">
        <w:rPr>
          <w:rFonts w:eastAsia="Arial" w:cs="Arial"/>
          <w:color w:val="000000"/>
          <w:sz w:val="24"/>
          <w:szCs w:val="22"/>
          <w:lang w:eastAsia="en"/>
        </w:rPr>
        <w:t>Steuerungstechnik</w:t>
      </w:r>
      <w:r w:rsidRPr="00EA534E">
        <w:rPr>
          <w:rFonts w:eastAsia="Arial" w:cs="Arial"/>
          <w:color w:val="000000"/>
          <w:sz w:val="24"/>
          <w:szCs w:val="22"/>
          <w:lang w:eastAsia="en"/>
        </w:rPr>
        <w:t xml:space="preserve"> </w:t>
      </w:r>
      <w:r w:rsidR="0035741A" w:rsidRPr="00EA534E">
        <w:rPr>
          <w:rFonts w:eastAsia="Arial" w:cs="Arial"/>
          <w:color w:val="000000"/>
          <w:sz w:val="24"/>
          <w:szCs w:val="22"/>
          <w:lang w:eastAsia="en"/>
        </w:rPr>
        <w:t>un</w:t>
      </w:r>
      <w:r w:rsidR="00CE337C" w:rsidRPr="00EA534E">
        <w:rPr>
          <w:rFonts w:eastAsia="Arial" w:cs="Arial"/>
          <w:color w:val="000000"/>
          <w:sz w:val="24"/>
          <w:szCs w:val="22"/>
          <w:lang w:eastAsia="en"/>
        </w:rPr>
        <w:t xml:space="preserve">d Generator </w:t>
      </w:r>
      <w:r w:rsidRPr="00EA534E">
        <w:rPr>
          <w:rFonts w:eastAsia="Arial" w:cs="Arial"/>
          <w:color w:val="000000"/>
          <w:sz w:val="24"/>
          <w:szCs w:val="22"/>
          <w:lang w:eastAsia="en"/>
        </w:rPr>
        <w:t>befinde</w:t>
      </w:r>
      <w:r w:rsidR="00CE337C" w:rsidRPr="00EA534E">
        <w:rPr>
          <w:rFonts w:eastAsia="Arial" w:cs="Arial"/>
          <w:color w:val="000000"/>
          <w:sz w:val="24"/>
          <w:szCs w:val="22"/>
          <w:lang w:eastAsia="en"/>
        </w:rPr>
        <w:t>n</w:t>
      </w:r>
      <w:r w:rsidRPr="00EA534E">
        <w:rPr>
          <w:rFonts w:eastAsia="Arial" w:cs="Arial"/>
          <w:color w:val="000000"/>
          <w:sz w:val="24"/>
          <w:szCs w:val="22"/>
          <w:lang w:eastAsia="en"/>
        </w:rPr>
        <w:t xml:space="preserve"> sich </w:t>
      </w:r>
      <w:r w:rsidR="00EE58D4" w:rsidRPr="00EA534E">
        <w:rPr>
          <w:rFonts w:eastAsia="Arial" w:cs="Arial"/>
          <w:color w:val="000000"/>
          <w:sz w:val="24"/>
          <w:szCs w:val="22"/>
          <w:lang w:eastAsia="en"/>
        </w:rPr>
        <w:t xml:space="preserve">dabei </w:t>
      </w:r>
      <w:r w:rsidR="005B5839" w:rsidRPr="00EA534E">
        <w:rPr>
          <w:rFonts w:eastAsia="Arial" w:cs="Arial"/>
          <w:color w:val="000000"/>
          <w:sz w:val="24"/>
          <w:szCs w:val="22"/>
          <w:lang w:eastAsia="en"/>
        </w:rPr>
        <w:t>in ein</w:t>
      </w:r>
      <w:r w:rsidRPr="00EA534E">
        <w:rPr>
          <w:rFonts w:eastAsia="Arial" w:cs="Arial"/>
          <w:color w:val="000000"/>
          <w:sz w:val="24"/>
          <w:szCs w:val="22"/>
          <w:lang w:eastAsia="en"/>
        </w:rPr>
        <w:t>er Gondel, so groß wie eine hande</w:t>
      </w:r>
      <w:r w:rsidR="00A94629" w:rsidRPr="00EA534E">
        <w:rPr>
          <w:rFonts w:eastAsia="Arial" w:cs="Arial"/>
          <w:color w:val="000000"/>
          <w:sz w:val="24"/>
          <w:szCs w:val="22"/>
          <w:lang w:eastAsia="en"/>
        </w:rPr>
        <w:t>ls</w:t>
      </w:r>
      <w:r w:rsidRPr="00EA534E">
        <w:rPr>
          <w:rFonts w:eastAsia="Arial" w:cs="Arial"/>
          <w:color w:val="000000"/>
          <w:sz w:val="24"/>
          <w:szCs w:val="22"/>
          <w:lang w:eastAsia="en"/>
        </w:rPr>
        <w:t xml:space="preserve">übliche </w:t>
      </w:r>
      <w:r w:rsidR="00E6612C">
        <w:rPr>
          <w:rFonts w:eastAsia="Arial" w:cs="Arial"/>
          <w:color w:val="000000"/>
          <w:sz w:val="24"/>
          <w:szCs w:val="22"/>
          <w:lang w:eastAsia="en"/>
        </w:rPr>
        <w:t>Pkw</w:t>
      </w:r>
      <w:r w:rsidRPr="00EA534E">
        <w:rPr>
          <w:rFonts w:eastAsia="Arial" w:cs="Arial"/>
          <w:color w:val="000000"/>
          <w:sz w:val="24"/>
          <w:szCs w:val="22"/>
          <w:lang w:eastAsia="en"/>
        </w:rPr>
        <w:t>-Garage</w:t>
      </w:r>
      <w:r w:rsidR="002B1EA7" w:rsidRPr="00EA534E">
        <w:rPr>
          <w:rFonts w:eastAsia="Arial" w:cs="Arial"/>
          <w:color w:val="000000"/>
          <w:sz w:val="24"/>
          <w:szCs w:val="22"/>
          <w:lang w:eastAsia="en"/>
        </w:rPr>
        <w:t>.</w:t>
      </w:r>
    </w:p>
    <w:p w14:paraId="18AF9974" w14:textId="0CC471E5" w:rsidR="00032886" w:rsidRPr="007F1AFD" w:rsidRDefault="00AD402A" w:rsidP="007F1AFD">
      <w:pPr>
        <w:spacing w:after="117" w:line="360" w:lineRule="auto"/>
        <w:ind w:left="-5" w:hanging="10"/>
        <w:rPr>
          <w:rFonts w:eastAsia="Arial" w:cs="Arial"/>
          <w:color w:val="000000"/>
          <w:sz w:val="24"/>
          <w:szCs w:val="22"/>
          <w:lang w:eastAsia="en"/>
        </w:rPr>
      </w:pPr>
      <w:r w:rsidRPr="00EA534E">
        <w:rPr>
          <w:rFonts w:eastAsia="Arial" w:cs="Arial"/>
          <w:color w:val="000000"/>
          <w:sz w:val="24"/>
          <w:szCs w:val="22"/>
          <w:lang w:eastAsia="en"/>
        </w:rPr>
        <w:t xml:space="preserve"> </w:t>
      </w:r>
    </w:p>
    <w:p w14:paraId="772D5D7C" w14:textId="7B976E3A" w:rsidR="0053767B" w:rsidRDefault="0053767B" w:rsidP="0053767B">
      <w:pPr>
        <w:pStyle w:val="PMHeadline"/>
      </w:pPr>
      <w:r w:rsidRPr="00737ECF">
        <w:t>Bild</w:t>
      </w:r>
    </w:p>
    <w:p w14:paraId="5747F6E7" w14:textId="701105EC" w:rsidR="00610FB6" w:rsidRPr="00127E1D" w:rsidRDefault="00610FB6" w:rsidP="0053767B">
      <w:pPr>
        <w:pStyle w:val="PMHeadline"/>
        <w:rPr>
          <w:sz w:val="24"/>
          <w:szCs w:val="24"/>
        </w:rPr>
      </w:pPr>
    </w:p>
    <w:p w14:paraId="43BB7276" w14:textId="77777777" w:rsidR="00BD0608" w:rsidRDefault="00BD0608" w:rsidP="0053767B">
      <w:pPr>
        <w:pStyle w:val="PMText"/>
        <w:rPr>
          <w:rFonts w:cs="Times New Roman"/>
          <w:b/>
          <w:bCs/>
          <w:snapToGrid/>
        </w:rPr>
      </w:pPr>
      <w:r w:rsidRPr="00BD0608">
        <w:rPr>
          <w:rFonts w:cs="Times New Roman"/>
          <w:b/>
          <w:bCs/>
          <w:snapToGrid/>
        </w:rPr>
        <w:t>191244</w:t>
      </w:r>
    </w:p>
    <w:p w14:paraId="39FEA244" w14:textId="022E428B" w:rsidR="00BD0608" w:rsidRDefault="00BD0608" w:rsidP="0053767B">
      <w:pPr>
        <w:pStyle w:val="PMText"/>
        <w:rPr>
          <w:rFonts w:cs="Times New Roman"/>
          <w:b/>
          <w:bCs/>
          <w:snapToGrid/>
        </w:rPr>
      </w:pPr>
      <w:r>
        <w:rPr>
          <w:noProof/>
          <w:snapToGrid/>
        </w:rPr>
        <w:drawing>
          <wp:inline distT="0" distB="0" distL="0" distR="0" wp14:anchorId="46442A2B" wp14:editId="7BA53975">
            <wp:extent cx="2346385" cy="3519577"/>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244_Schalter_Windrad_26052023_J0A6960.jpg"/>
                    <pic:cNvPicPr/>
                  </pic:nvPicPr>
                  <pic:blipFill>
                    <a:blip r:embed="rId10">
                      <a:extLst>
                        <a:ext uri="{28A0092B-C50C-407E-A947-70E740481C1C}">
                          <a14:useLocalDpi xmlns:a14="http://schemas.microsoft.com/office/drawing/2010/main" val="0"/>
                        </a:ext>
                      </a:extLst>
                    </a:blip>
                    <a:stretch>
                      <a:fillRect/>
                    </a:stretch>
                  </pic:blipFill>
                  <pic:spPr>
                    <a:xfrm>
                      <a:off x="0" y="0"/>
                      <a:ext cx="2353377" cy="3530065"/>
                    </a:xfrm>
                    <a:prstGeom prst="rect">
                      <a:avLst/>
                    </a:prstGeom>
                  </pic:spPr>
                </pic:pic>
              </a:graphicData>
            </a:graphic>
          </wp:inline>
        </w:drawing>
      </w:r>
    </w:p>
    <w:p w14:paraId="1013DC44" w14:textId="59ADBAEC" w:rsidR="0053767B" w:rsidRDefault="00610FB6" w:rsidP="00D0250F">
      <w:pPr>
        <w:pStyle w:val="PMBildunterschrift"/>
      </w:pPr>
      <w:r>
        <w:t>Go für die Windkraft: Geschäftsführender Gesellschafter Michael Hehl (l.), Florian Schmitz, Abteilungsleiter Gebäudetechnik (</w:t>
      </w:r>
      <w:r w:rsidR="00913A72">
        <w:t>Mitte</w:t>
      </w:r>
      <w:r>
        <w:t>)</w:t>
      </w:r>
      <w:r w:rsidR="00913A72">
        <w:t>,</w:t>
      </w:r>
      <w:r>
        <w:t xml:space="preserve"> </w:t>
      </w:r>
      <w:r w:rsidR="005B63C2">
        <w:t>und Markus Legler, Gruppenleiter Betriebselektriker</w:t>
      </w:r>
      <w:r w:rsidR="00421579">
        <w:t>,</w:t>
      </w:r>
      <w:r w:rsidR="005B63C2">
        <w:t xml:space="preserve"> </w:t>
      </w:r>
      <w:r w:rsidR="00421579">
        <w:t>f</w:t>
      </w:r>
      <w:r>
        <w:t>reuen sich über die Anbindung, durch die bereits seit Januar 2023 der Strom ins unternehmenseigene</w:t>
      </w:r>
      <w:r w:rsidR="00DF49C0">
        <w:t xml:space="preserve"> Mittelspannungsnetz</w:t>
      </w:r>
      <w:r>
        <w:t xml:space="preserve"> eingespeist wird.</w:t>
      </w:r>
    </w:p>
    <w:p w14:paraId="64F5C9E2" w14:textId="77777777" w:rsidR="0053767B" w:rsidRPr="00EA534E" w:rsidRDefault="0053767B" w:rsidP="0053767B">
      <w:pPr>
        <w:pStyle w:val="PMBildquelle"/>
      </w:pPr>
      <w:r w:rsidRPr="00EA534E">
        <w:t>Foto: ARBURG</w:t>
      </w:r>
    </w:p>
    <w:p w14:paraId="444ED13F" w14:textId="54092665" w:rsidR="00E44A5E" w:rsidRPr="006F4B90" w:rsidRDefault="007F1AFD" w:rsidP="006F4B90">
      <w:pPr>
        <w:rPr>
          <w:b/>
          <w:sz w:val="22"/>
          <w:szCs w:val="22"/>
        </w:rPr>
      </w:pPr>
      <w:r>
        <w:rPr>
          <w:sz w:val="22"/>
          <w:szCs w:val="22"/>
        </w:rPr>
        <w:br w:type="page"/>
      </w:r>
      <w:r w:rsidR="00E44A5E" w:rsidRPr="006F4B90">
        <w:rPr>
          <w:b/>
          <w:sz w:val="22"/>
          <w:szCs w:val="22"/>
        </w:rPr>
        <w:lastRenderedPageBreak/>
        <w:t>Foto Download:</w:t>
      </w:r>
    </w:p>
    <w:p w14:paraId="027DEB78" w14:textId="218AB4AD" w:rsidR="0053767B" w:rsidRDefault="000C37FE" w:rsidP="0053767B">
      <w:pPr>
        <w:pStyle w:val="PMZusatzinfo-Headline"/>
        <w:rPr>
          <w:b w:val="0"/>
        </w:rPr>
      </w:pPr>
      <w:hyperlink r:id="rId11" w:history="1">
        <w:r w:rsidR="00BD0608" w:rsidRPr="00111B3E">
          <w:rPr>
            <w:rStyle w:val="Hyperlink"/>
            <w:b w:val="0"/>
          </w:rPr>
          <w:t>https://media.arburg.com/portals/downloadcollection/285A555BE0CE6CC646214253DF6E380B</w:t>
        </w:r>
      </w:hyperlink>
    </w:p>
    <w:p w14:paraId="4B21FD14" w14:textId="77777777" w:rsidR="00BD0608" w:rsidRPr="00EA534E" w:rsidRDefault="00BD0608" w:rsidP="0053767B">
      <w:pPr>
        <w:pStyle w:val="PMZusatzinfo-Headline"/>
      </w:pPr>
    </w:p>
    <w:p w14:paraId="33BF1B42" w14:textId="77777777" w:rsidR="0053767B" w:rsidRPr="00EA534E" w:rsidRDefault="0053767B" w:rsidP="0053767B">
      <w:pPr>
        <w:pStyle w:val="PMZusatzinfo-Headline"/>
      </w:pPr>
    </w:p>
    <w:p w14:paraId="45858374" w14:textId="77777777" w:rsidR="0053767B" w:rsidRPr="008A6E98" w:rsidRDefault="0053767B" w:rsidP="0053767B">
      <w:pPr>
        <w:pStyle w:val="PMZusatzinfo-Headline"/>
      </w:pPr>
      <w:r w:rsidRPr="008A6E98">
        <w:t xml:space="preserve">Pressemitteilung </w:t>
      </w:r>
    </w:p>
    <w:p w14:paraId="2E10C6C5" w14:textId="41A9A885" w:rsidR="0053767B" w:rsidRPr="00774E80" w:rsidRDefault="0053767B" w:rsidP="0053767B">
      <w:pPr>
        <w:pStyle w:val="PMZusatzinfo-Text"/>
      </w:pPr>
      <w:r w:rsidRPr="00774E80">
        <w:t xml:space="preserve">Datei: </w:t>
      </w:r>
      <w:r w:rsidR="000C37FE">
        <w:fldChar w:fldCharType="begin"/>
      </w:r>
      <w:r w:rsidR="000C37FE">
        <w:instrText xml:space="preserve"> FILENAME   \* MERGEFORMAT </w:instrText>
      </w:r>
      <w:r w:rsidR="000C37FE">
        <w:fldChar w:fldCharType="separate"/>
      </w:r>
      <w:r w:rsidR="00783B72">
        <w:rPr>
          <w:noProof/>
        </w:rPr>
        <w:t>ARBURG Pressemitteilung Windkraftraeder 2023_de.docx</w:t>
      </w:r>
      <w:r w:rsidR="000C37FE">
        <w:rPr>
          <w:noProof/>
        </w:rPr>
        <w:fldChar w:fldCharType="end"/>
      </w:r>
      <w:bookmarkStart w:id="0" w:name="_GoBack"/>
      <w:bookmarkEnd w:id="0"/>
    </w:p>
    <w:p w14:paraId="54A62DEF" w14:textId="3EAE5B09" w:rsidR="0053767B" w:rsidRPr="00774E80" w:rsidRDefault="0053767B" w:rsidP="0053767B">
      <w:pPr>
        <w:pStyle w:val="PMZusatzinfo-Text"/>
      </w:pPr>
      <w:r w:rsidRPr="00774E80">
        <w:t xml:space="preserve">Zeichen: </w:t>
      </w:r>
      <w:r w:rsidR="00BD0608">
        <w:t>3.068</w:t>
      </w:r>
    </w:p>
    <w:p w14:paraId="063D16C6" w14:textId="45E0CB36" w:rsidR="0053767B" w:rsidRPr="00774E80" w:rsidRDefault="0053767B" w:rsidP="0053767B">
      <w:pPr>
        <w:pStyle w:val="PMZusatzinfo-Text"/>
      </w:pPr>
      <w:r w:rsidRPr="00774E80">
        <w:t xml:space="preserve">Wörter: </w:t>
      </w:r>
      <w:r w:rsidR="00BD0608">
        <w:t>429</w:t>
      </w:r>
    </w:p>
    <w:p w14:paraId="709F6173" w14:textId="77777777" w:rsidR="0053767B" w:rsidRPr="00774E80" w:rsidRDefault="0053767B" w:rsidP="0053767B">
      <w:pPr>
        <w:pStyle w:val="PMZusatzinfo-Text"/>
      </w:pPr>
    </w:p>
    <w:p w14:paraId="2D6A6979"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665D01A0" w14:textId="77777777" w:rsidR="0053767B" w:rsidRPr="00774E80" w:rsidRDefault="0053767B" w:rsidP="0053767B">
      <w:pPr>
        <w:pStyle w:val="PMZusatzinfo-Text"/>
      </w:pPr>
    </w:p>
    <w:p w14:paraId="19143995" w14:textId="77777777" w:rsidR="0053767B" w:rsidRPr="00774E80" w:rsidRDefault="0053767B" w:rsidP="0053767B">
      <w:pPr>
        <w:pStyle w:val="PMZusatzinfo-Text"/>
      </w:pPr>
    </w:p>
    <w:p w14:paraId="37F1D688" w14:textId="77777777" w:rsidR="0053767B" w:rsidRPr="00774E80" w:rsidRDefault="0053767B" w:rsidP="0053767B">
      <w:pPr>
        <w:pStyle w:val="PMZusatzinfo-Headline"/>
      </w:pPr>
      <w:r w:rsidRPr="00774E80">
        <w:t>Kontakt</w:t>
      </w:r>
    </w:p>
    <w:p w14:paraId="53BFEB3C" w14:textId="77777777" w:rsidR="0053767B" w:rsidRPr="003D3941" w:rsidRDefault="0053767B" w:rsidP="0053767B">
      <w:pPr>
        <w:pStyle w:val="PMZusatzinfo-Text"/>
      </w:pPr>
      <w:r w:rsidRPr="003D3941">
        <w:t>ARBURG GmbH + Co KG</w:t>
      </w:r>
    </w:p>
    <w:p w14:paraId="04B02FBF" w14:textId="77777777" w:rsidR="0053767B" w:rsidRPr="00774E80" w:rsidRDefault="0053767B" w:rsidP="0053767B">
      <w:pPr>
        <w:pStyle w:val="PMZusatzinfo-Text"/>
        <w:rPr>
          <w:lang w:val="it-IT"/>
        </w:rPr>
      </w:pPr>
      <w:proofErr w:type="spellStart"/>
      <w:r w:rsidRPr="00774E80">
        <w:rPr>
          <w:lang w:val="it-IT"/>
        </w:rPr>
        <w:t>Pressestelle</w:t>
      </w:r>
      <w:proofErr w:type="spellEnd"/>
    </w:p>
    <w:p w14:paraId="762468C8" w14:textId="77777777" w:rsidR="0053767B" w:rsidRPr="00774E80" w:rsidRDefault="0053767B" w:rsidP="0053767B">
      <w:pPr>
        <w:pStyle w:val="PMZusatzinfo-Text"/>
        <w:rPr>
          <w:lang w:val="it-IT"/>
        </w:rPr>
      </w:pPr>
      <w:proofErr w:type="spellStart"/>
      <w:r w:rsidRPr="00774E80">
        <w:rPr>
          <w:lang w:val="it-IT"/>
        </w:rPr>
        <w:t>Susanne</w:t>
      </w:r>
      <w:proofErr w:type="spellEnd"/>
      <w:r w:rsidRPr="00774E80">
        <w:rPr>
          <w:lang w:val="it-IT"/>
        </w:rPr>
        <w:t xml:space="preserve"> Palm</w:t>
      </w:r>
    </w:p>
    <w:p w14:paraId="6DD4BBE9" w14:textId="77777777" w:rsidR="0053767B" w:rsidRPr="00774E80" w:rsidRDefault="0053767B" w:rsidP="0053767B">
      <w:pPr>
        <w:pStyle w:val="PMZusatzinfo-Text"/>
        <w:rPr>
          <w:lang w:val="it-IT"/>
        </w:rPr>
      </w:pPr>
      <w:r w:rsidRPr="00774E80">
        <w:rPr>
          <w:lang w:val="it-IT"/>
        </w:rPr>
        <w:t>Dr. Bettina Keck</w:t>
      </w:r>
    </w:p>
    <w:p w14:paraId="1539D235" w14:textId="77777777" w:rsidR="0053767B" w:rsidRPr="0053767B" w:rsidRDefault="0053767B" w:rsidP="0053767B">
      <w:pPr>
        <w:pStyle w:val="PMZusatzinfo-Text"/>
        <w:rPr>
          <w:lang w:val="en-US"/>
        </w:rPr>
      </w:pPr>
      <w:proofErr w:type="spellStart"/>
      <w:r w:rsidRPr="0053767B">
        <w:rPr>
          <w:lang w:val="en-US"/>
        </w:rPr>
        <w:t>Postfach</w:t>
      </w:r>
      <w:proofErr w:type="spellEnd"/>
      <w:r w:rsidRPr="0053767B">
        <w:rPr>
          <w:lang w:val="en-US"/>
        </w:rPr>
        <w:t xml:space="preserve"> 1109</w:t>
      </w:r>
    </w:p>
    <w:p w14:paraId="6641F8C5" w14:textId="77777777" w:rsidR="0053767B" w:rsidRPr="00774E80" w:rsidRDefault="0053767B" w:rsidP="0053767B">
      <w:pPr>
        <w:pStyle w:val="PMZusatzinfo-Text"/>
        <w:rPr>
          <w:lang w:val="en-US"/>
        </w:rPr>
      </w:pPr>
      <w:proofErr w:type="gramStart"/>
      <w:r w:rsidRPr="00774E80">
        <w:rPr>
          <w:lang w:val="en-US"/>
        </w:rPr>
        <w:t>72286</w:t>
      </w:r>
      <w:proofErr w:type="gramEnd"/>
      <w:r w:rsidRPr="00774E80">
        <w:rPr>
          <w:lang w:val="en-US"/>
        </w:rPr>
        <w:t xml:space="preserve"> </w:t>
      </w:r>
      <w:proofErr w:type="spellStart"/>
      <w:r w:rsidRPr="00774E80">
        <w:rPr>
          <w:lang w:val="en-US"/>
        </w:rPr>
        <w:t>Loßburg</w:t>
      </w:r>
      <w:proofErr w:type="spellEnd"/>
    </w:p>
    <w:p w14:paraId="0BF17C47" w14:textId="77777777" w:rsidR="0053767B" w:rsidRPr="00774E80" w:rsidRDefault="0053767B" w:rsidP="0053767B">
      <w:pPr>
        <w:pStyle w:val="PMZusatzinfo-Text"/>
        <w:rPr>
          <w:lang w:val="en-US"/>
        </w:rPr>
      </w:pPr>
      <w:r w:rsidRPr="00774E80">
        <w:rPr>
          <w:lang w:val="en-US"/>
        </w:rPr>
        <w:t>Tel.: +49 7446 33-3463</w:t>
      </w:r>
    </w:p>
    <w:p w14:paraId="4A397A0C" w14:textId="77777777" w:rsidR="0053767B" w:rsidRPr="00774E80" w:rsidRDefault="0053767B" w:rsidP="0053767B">
      <w:pPr>
        <w:pStyle w:val="PMZusatzinfo-Text"/>
        <w:rPr>
          <w:lang w:val="en-US"/>
        </w:rPr>
      </w:pPr>
      <w:r w:rsidRPr="00774E80">
        <w:rPr>
          <w:lang w:val="en-US"/>
        </w:rPr>
        <w:t>Tel.: +49 7446 33-3259</w:t>
      </w:r>
    </w:p>
    <w:p w14:paraId="1A0BF86D" w14:textId="77777777" w:rsidR="0053767B" w:rsidRPr="0053767B" w:rsidRDefault="0053767B" w:rsidP="0053767B">
      <w:pPr>
        <w:pStyle w:val="PMZusatzinfo-Text"/>
      </w:pPr>
      <w:r w:rsidRPr="0053767B">
        <w:t>presse_service@arburg.com</w:t>
      </w:r>
    </w:p>
    <w:p w14:paraId="58462DCF" w14:textId="77777777" w:rsidR="0053767B" w:rsidRPr="0053767B" w:rsidRDefault="0053767B" w:rsidP="0053767B">
      <w:pPr>
        <w:pStyle w:val="PMZusatzinfo-Text"/>
      </w:pPr>
    </w:p>
    <w:p w14:paraId="17585197" w14:textId="77777777" w:rsidR="0053767B" w:rsidRPr="0053767B" w:rsidRDefault="0053767B" w:rsidP="0053767B">
      <w:pPr>
        <w:pStyle w:val="PMZusatzinfo-Text"/>
      </w:pPr>
    </w:p>
    <w:p w14:paraId="323EDD35" w14:textId="77777777" w:rsidR="008850AB" w:rsidRDefault="008850AB" w:rsidP="008850AB">
      <w:pPr>
        <w:pStyle w:val="PMZusatzinfo-Headline"/>
      </w:pPr>
      <w:r>
        <w:t>Über Arburg</w:t>
      </w:r>
    </w:p>
    <w:p w14:paraId="41FD1927" w14:textId="77777777" w:rsidR="00913A72" w:rsidRDefault="00913A72" w:rsidP="00913A72">
      <w:pPr>
        <w:pStyle w:val="PMZusatzinfo-Text"/>
      </w:pPr>
      <w:r>
        <w:t xml:space="preserve">Das deutsche Familienunternehmen Arburg gehört weltweit zu den führenden Maschinenherstellern für die Kunststoffverarbeitung. Das Produktportfolio umfasst Allrounder-Spritzgießmaschinen mit Schließkräften zwischen 125 und 6.500 kN, </w:t>
      </w:r>
      <w:proofErr w:type="spellStart"/>
      <w:r>
        <w:t>Freeformer</w:t>
      </w:r>
      <w:proofErr w:type="spellEnd"/>
      <w:r>
        <w:t xml:space="preserve"> für die industrielle additive Fertigung sowie Robot-Systeme, kunden- und branchenspezifische Turnkey-Lösungen und weitere Peripherie.</w:t>
      </w:r>
    </w:p>
    <w:p w14:paraId="25BACA15" w14:textId="77777777" w:rsidR="00913A72" w:rsidRDefault="00913A72" w:rsidP="00913A72">
      <w:pPr>
        <w:pStyle w:val="Kommentartext"/>
      </w:pPr>
      <w:r>
        <w:t>In der Kunststoffbranche ist Arburg Vorreiter bei den Themen Produktionseffizienz, Digitalisierung und Nachhaltigkeit. Das Programm „</w:t>
      </w:r>
      <w:proofErr w:type="spellStart"/>
      <w:r>
        <w:t>arburgXworld</w:t>
      </w:r>
      <w:proofErr w:type="spellEnd"/>
      <w:r>
        <w:t xml:space="preserve">“ umfasst alle digitalen Produkte und Services und ist gleichzeitig der Name des Kundenportals. Die Strategien zur Ressourcen-Effizienz und </w:t>
      </w:r>
      <w:proofErr w:type="spellStart"/>
      <w:r>
        <w:t>Circular</w:t>
      </w:r>
      <w:proofErr w:type="spellEnd"/>
      <w:r>
        <w:t xml:space="preserve"> Economy sowie alle Aspekte und Aktivitäten dazu sind im Programm „</w:t>
      </w:r>
      <w:proofErr w:type="spellStart"/>
      <w:r>
        <w:t>arburgGREENworld</w:t>
      </w:r>
      <w:proofErr w:type="spellEnd"/>
      <w:r>
        <w:t>“ zusammengefasst.</w:t>
      </w:r>
    </w:p>
    <w:p w14:paraId="09E7441A" w14:textId="77777777" w:rsidR="00913A72" w:rsidRPr="005C4F65" w:rsidRDefault="00913A72" w:rsidP="00913A72">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Pr="005C4F65">
        <w:t>Zu den Zielgruppen zählen z. B. die Automobil- und Verpackungsindustrie, Kommunikations- und Unterhaltungselektronik, Medizintechnik und der Bereich Weißwaren.</w:t>
      </w:r>
    </w:p>
    <w:p w14:paraId="082C3CF7" w14:textId="77777777" w:rsidR="00913A72" w:rsidRDefault="00913A72" w:rsidP="00913A72">
      <w:pPr>
        <w:pStyle w:val="PMZusatzinfo-Text"/>
      </w:pPr>
      <w:r>
        <w:t>Eine erstklassige Kundenbetreuung vor Ort garantiert das internationale Vertriebs- und Servicenetzwerk: Arburg hat eigene Organisationen in 25 Ländern an 35 Standorten und ist zusammen mit Handelspartnern in über 100 Ländern vertreten. Produziert wird in der deutschen Firmenzentrale in Loßburg. Von den insgesamt rund 3.600 Mitarbeitenden sind rund 3.000 in Deutschland beschäftigt und rund 600 in den weltweiten Arburg-Organisationen. Arburg ist zertifiziert nach ISO 9001 (Qualität), ISO 14001 (Umwelt), ISO 27001 (Informationssicherheit), ISO 29993 (Ausbildung) und ISO 50001 (Energie).</w:t>
      </w:r>
    </w:p>
    <w:p w14:paraId="242B86F4" w14:textId="77777777" w:rsidR="00913A72" w:rsidRPr="0053767B" w:rsidRDefault="00913A72" w:rsidP="00913A72">
      <w:pPr>
        <w:pStyle w:val="PMZusatzinfo-Text"/>
      </w:pPr>
      <w:r>
        <w:t>Weitere Informationen über Arburg finden Sie unter www.arburg.com</w:t>
      </w:r>
    </w:p>
    <w:p w14:paraId="28CE95F8" w14:textId="5A77D396" w:rsidR="000C463F" w:rsidRPr="0053767B" w:rsidRDefault="000C463F" w:rsidP="00913A72">
      <w:pPr>
        <w:pStyle w:val="PMZusatzinfo-Text"/>
      </w:pPr>
    </w:p>
    <w:sectPr w:rsidR="000C463F" w:rsidRPr="0053767B"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1724" w14:textId="77777777" w:rsidR="000C37FE" w:rsidRDefault="000C37FE" w:rsidP="00A01FFE">
      <w:r>
        <w:separator/>
      </w:r>
    </w:p>
    <w:p w14:paraId="65549E43" w14:textId="77777777" w:rsidR="000C37FE" w:rsidRDefault="000C37FE"/>
  </w:endnote>
  <w:endnote w:type="continuationSeparator" w:id="0">
    <w:p w14:paraId="442CE30B" w14:textId="77777777" w:rsidR="000C37FE" w:rsidRDefault="000C37FE" w:rsidP="00A01FFE">
      <w:r>
        <w:continuationSeparator/>
      </w:r>
    </w:p>
    <w:p w14:paraId="090F0107" w14:textId="77777777" w:rsidR="000C37FE" w:rsidRDefault="000C3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C473" w14:textId="20820C20"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783B72">
      <w:rPr>
        <w:bCs/>
        <w:noProof/>
        <w:szCs w:val="20"/>
      </w:rPr>
      <w:t>3</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783B72">
      <w:rPr>
        <w:bCs/>
        <w:noProof/>
        <w:szCs w:val="20"/>
      </w:rPr>
      <w:t>4</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9C1B7" w14:textId="77777777" w:rsidR="000C37FE" w:rsidRDefault="000C37FE" w:rsidP="00A01FFE">
      <w:r>
        <w:separator/>
      </w:r>
    </w:p>
    <w:p w14:paraId="19C964BF" w14:textId="77777777" w:rsidR="000C37FE" w:rsidRDefault="000C37FE"/>
  </w:footnote>
  <w:footnote w:type="continuationSeparator" w:id="0">
    <w:p w14:paraId="26AEEE2E" w14:textId="77777777" w:rsidR="000C37FE" w:rsidRDefault="000C37FE" w:rsidP="00A01FFE">
      <w:r>
        <w:continuationSeparator/>
      </w:r>
    </w:p>
    <w:p w14:paraId="1FF4300E" w14:textId="77777777" w:rsidR="000C37FE" w:rsidRDefault="000C37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BE24" w14:textId="17BA0C0F" w:rsidR="00B87FBE" w:rsidRDefault="005B63C2" w:rsidP="00BE30AE">
    <w:r>
      <w:rPr>
        <w:noProof/>
      </w:rPr>
      <mc:AlternateContent>
        <mc:Choice Requires="wps">
          <w:drawing>
            <wp:anchor distT="0" distB="0" distL="114300" distR="114300" simplePos="0" relativeHeight="251656704" behindDoc="0" locked="0" layoutInCell="0" allowOverlap="1" wp14:anchorId="186A4835" wp14:editId="576D6481">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B9A8"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4060E77B" wp14:editId="769712A4">
          <wp:simplePos x="0" y="0"/>
          <wp:positionH relativeFrom="page">
            <wp:posOffset>5422265</wp:posOffset>
          </wp:positionH>
          <wp:positionV relativeFrom="page">
            <wp:posOffset>720090</wp:posOffset>
          </wp:positionV>
          <wp:extent cx="1800225" cy="504825"/>
          <wp:effectExtent l="0" t="0" r="0" b="0"/>
          <wp:wrapSquare wrapText="bothSides"/>
          <wp:docPr id="28" name="Bild 28"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D158FF"/>
    <w:multiLevelType w:val="hybridMultilevel"/>
    <w:tmpl w:val="FFFFFFFF"/>
    <w:lvl w:ilvl="0" w:tplc="FD4257A0">
      <w:start w:val="1"/>
      <w:numFmt w:val="bullet"/>
      <w:lvlText w:val="•"/>
      <w:lvlJc w:val="left"/>
      <w:pPr>
        <w:ind w:left="6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1E87812">
      <w:start w:val="1"/>
      <w:numFmt w:val="bullet"/>
      <w:lvlText w:val="o"/>
      <w:lvlJc w:val="left"/>
      <w:pPr>
        <w:ind w:left="14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AE694F6">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660A4B4">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8CC324">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56A6E4">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464A3A6">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5CDF5A">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14C3C4">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34446D"/>
    <w:multiLevelType w:val="hybridMultilevel"/>
    <w:tmpl w:val="9020C7AE"/>
    <w:lvl w:ilvl="0" w:tplc="04070001">
      <w:start w:val="1"/>
      <w:numFmt w:val="bullet"/>
      <w:lvlText w:val=""/>
      <w:lvlJc w:val="left"/>
      <w:pPr>
        <w:ind w:left="69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11E87812">
      <w:start w:val="1"/>
      <w:numFmt w:val="bullet"/>
      <w:lvlText w:val="o"/>
      <w:lvlJc w:val="left"/>
      <w:pPr>
        <w:ind w:left="14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AE694F6">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660A4B4">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8CC324">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56A6E4">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464A3A6">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5CDF5A">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14C3C4">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44E2"/>
    <w:rsid w:val="00015AA3"/>
    <w:rsid w:val="00020AB6"/>
    <w:rsid w:val="0002661E"/>
    <w:rsid w:val="000323B5"/>
    <w:rsid w:val="00032886"/>
    <w:rsid w:val="00033806"/>
    <w:rsid w:val="0003592D"/>
    <w:rsid w:val="00037314"/>
    <w:rsid w:val="00044544"/>
    <w:rsid w:val="00052CA9"/>
    <w:rsid w:val="000613AA"/>
    <w:rsid w:val="00064C6A"/>
    <w:rsid w:val="00073E35"/>
    <w:rsid w:val="000740CC"/>
    <w:rsid w:val="00084375"/>
    <w:rsid w:val="00086A70"/>
    <w:rsid w:val="00087CCD"/>
    <w:rsid w:val="00092000"/>
    <w:rsid w:val="000978EF"/>
    <w:rsid w:val="000A0978"/>
    <w:rsid w:val="000B68EF"/>
    <w:rsid w:val="000C37FE"/>
    <w:rsid w:val="000C463F"/>
    <w:rsid w:val="000D115F"/>
    <w:rsid w:val="000D3E6B"/>
    <w:rsid w:val="000D5811"/>
    <w:rsid w:val="000D5F36"/>
    <w:rsid w:val="000D6421"/>
    <w:rsid w:val="000E1CD5"/>
    <w:rsid w:val="00100678"/>
    <w:rsid w:val="00102267"/>
    <w:rsid w:val="00105F5D"/>
    <w:rsid w:val="00111AD6"/>
    <w:rsid w:val="001202B1"/>
    <w:rsid w:val="001210FC"/>
    <w:rsid w:val="0012605A"/>
    <w:rsid w:val="00127E1D"/>
    <w:rsid w:val="00142D24"/>
    <w:rsid w:val="00156959"/>
    <w:rsid w:val="001574D7"/>
    <w:rsid w:val="0015765F"/>
    <w:rsid w:val="001579D7"/>
    <w:rsid w:val="0016086F"/>
    <w:rsid w:val="0016281D"/>
    <w:rsid w:val="00166B57"/>
    <w:rsid w:val="00167718"/>
    <w:rsid w:val="0017447C"/>
    <w:rsid w:val="001768E2"/>
    <w:rsid w:val="00177E1E"/>
    <w:rsid w:val="00181F56"/>
    <w:rsid w:val="00184412"/>
    <w:rsid w:val="001B55AB"/>
    <w:rsid w:val="001B7CF8"/>
    <w:rsid w:val="001C47B6"/>
    <w:rsid w:val="001D696E"/>
    <w:rsid w:val="001E32E2"/>
    <w:rsid w:val="001E72CB"/>
    <w:rsid w:val="001E760F"/>
    <w:rsid w:val="001F3166"/>
    <w:rsid w:val="001F6781"/>
    <w:rsid w:val="00205A50"/>
    <w:rsid w:val="00211F86"/>
    <w:rsid w:val="00231235"/>
    <w:rsid w:val="00246891"/>
    <w:rsid w:val="0025258E"/>
    <w:rsid w:val="002536EE"/>
    <w:rsid w:val="00254654"/>
    <w:rsid w:val="0026168F"/>
    <w:rsid w:val="00263771"/>
    <w:rsid w:val="002730BA"/>
    <w:rsid w:val="00273527"/>
    <w:rsid w:val="00274506"/>
    <w:rsid w:val="002844FB"/>
    <w:rsid w:val="00291240"/>
    <w:rsid w:val="002B1EA7"/>
    <w:rsid w:val="002D3275"/>
    <w:rsid w:val="002D6708"/>
    <w:rsid w:val="002E1608"/>
    <w:rsid w:val="00306545"/>
    <w:rsid w:val="00307BC6"/>
    <w:rsid w:val="00312294"/>
    <w:rsid w:val="0031448D"/>
    <w:rsid w:val="00315AD8"/>
    <w:rsid w:val="00316040"/>
    <w:rsid w:val="0032731F"/>
    <w:rsid w:val="00340032"/>
    <w:rsid w:val="0035680B"/>
    <w:rsid w:val="0035741A"/>
    <w:rsid w:val="00363724"/>
    <w:rsid w:val="00363A43"/>
    <w:rsid w:val="003764DD"/>
    <w:rsid w:val="00383550"/>
    <w:rsid w:val="00385372"/>
    <w:rsid w:val="003935C7"/>
    <w:rsid w:val="0039404D"/>
    <w:rsid w:val="003C0E0C"/>
    <w:rsid w:val="003D0AE4"/>
    <w:rsid w:val="003D43D6"/>
    <w:rsid w:val="003E294A"/>
    <w:rsid w:val="003E5A18"/>
    <w:rsid w:val="003E5AFB"/>
    <w:rsid w:val="003E694C"/>
    <w:rsid w:val="003F0F7B"/>
    <w:rsid w:val="003F2F48"/>
    <w:rsid w:val="0040355B"/>
    <w:rsid w:val="00415DE0"/>
    <w:rsid w:val="00421579"/>
    <w:rsid w:val="004223AB"/>
    <w:rsid w:val="0042479E"/>
    <w:rsid w:val="0042792E"/>
    <w:rsid w:val="00435B81"/>
    <w:rsid w:val="004372AB"/>
    <w:rsid w:val="004637EA"/>
    <w:rsid w:val="0047298F"/>
    <w:rsid w:val="00474BA9"/>
    <w:rsid w:val="00475123"/>
    <w:rsid w:val="004767B0"/>
    <w:rsid w:val="004772DF"/>
    <w:rsid w:val="004775B5"/>
    <w:rsid w:val="004802E8"/>
    <w:rsid w:val="00481AC0"/>
    <w:rsid w:val="00481B45"/>
    <w:rsid w:val="00481DEE"/>
    <w:rsid w:val="00492B66"/>
    <w:rsid w:val="0049374D"/>
    <w:rsid w:val="004A4D6D"/>
    <w:rsid w:val="004B300D"/>
    <w:rsid w:val="004B4F95"/>
    <w:rsid w:val="004C456E"/>
    <w:rsid w:val="004D5383"/>
    <w:rsid w:val="004D6033"/>
    <w:rsid w:val="004F2D14"/>
    <w:rsid w:val="00505D40"/>
    <w:rsid w:val="005060EF"/>
    <w:rsid w:val="005100AD"/>
    <w:rsid w:val="00513A05"/>
    <w:rsid w:val="00515AF3"/>
    <w:rsid w:val="00532AD4"/>
    <w:rsid w:val="00535CF7"/>
    <w:rsid w:val="0053767B"/>
    <w:rsid w:val="00541235"/>
    <w:rsid w:val="00542730"/>
    <w:rsid w:val="0055227B"/>
    <w:rsid w:val="00557529"/>
    <w:rsid w:val="00561806"/>
    <w:rsid w:val="005729A3"/>
    <w:rsid w:val="005733E3"/>
    <w:rsid w:val="00576638"/>
    <w:rsid w:val="00591506"/>
    <w:rsid w:val="005A00A6"/>
    <w:rsid w:val="005A6196"/>
    <w:rsid w:val="005B5839"/>
    <w:rsid w:val="005B63C2"/>
    <w:rsid w:val="005D0AE3"/>
    <w:rsid w:val="005D6558"/>
    <w:rsid w:val="005E14F2"/>
    <w:rsid w:val="005E56DA"/>
    <w:rsid w:val="00600635"/>
    <w:rsid w:val="006022ED"/>
    <w:rsid w:val="00606C8C"/>
    <w:rsid w:val="00610FB6"/>
    <w:rsid w:val="006132A8"/>
    <w:rsid w:val="006148C0"/>
    <w:rsid w:val="0061789C"/>
    <w:rsid w:val="00626467"/>
    <w:rsid w:val="006461F2"/>
    <w:rsid w:val="006466CF"/>
    <w:rsid w:val="006550D3"/>
    <w:rsid w:val="00667B6E"/>
    <w:rsid w:val="0067239F"/>
    <w:rsid w:val="0067264F"/>
    <w:rsid w:val="00680910"/>
    <w:rsid w:val="00682F16"/>
    <w:rsid w:val="006851E2"/>
    <w:rsid w:val="00693EA3"/>
    <w:rsid w:val="006975DB"/>
    <w:rsid w:val="006A1370"/>
    <w:rsid w:val="006B1A90"/>
    <w:rsid w:val="006B448F"/>
    <w:rsid w:val="006C2675"/>
    <w:rsid w:val="006C3DB8"/>
    <w:rsid w:val="006E0375"/>
    <w:rsid w:val="006E077B"/>
    <w:rsid w:val="006E1F90"/>
    <w:rsid w:val="006E2C8C"/>
    <w:rsid w:val="006E35CD"/>
    <w:rsid w:val="006E4B61"/>
    <w:rsid w:val="006E5E8E"/>
    <w:rsid w:val="006E7E96"/>
    <w:rsid w:val="006F4B90"/>
    <w:rsid w:val="00703F20"/>
    <w:rsid w:val="0072085D"/>
    <w:rsid w:val="0072728C"/>
    <w:rsid w:val="007323B9"/>
    <w:rsid w:val="00732B87"/>
    <w:rsid w:val="00733745"/>
    <w:rsid w:val="00733D93"/>
    <w:rsid w:val="00737ECF"/>
    <w:rsid w:val="007401D1"/>
    <w:rsid w:val="00746A0D"/>
    <w:rsid w:val="00747406"/>
    <w:rsid w:val="007505D4"/>
    <w:rsid w:val="00757C1D"/>
    <w:rsid w:val="00764401"/>
    <w:rsid w:val="00765AF8"/>
    <w:rsid w:val="00771073"/>
    <w:rsid w:val="007729BE"/>
    <w:rsid w:val="00773F16"/>
    <w:rsid w:val="00783B72"/>
    <w:rsid w:val="00791422"/>
    <w:rsid w:val="00797CD2"/>
    <w:rsid w:val="007A75EB"/>
    <w:rsid w:val="007B2294"/>
    <w:rsid w:val="007B365B"/>
    <w:rsid w:val="007B43B3"/>
    <w:rsid w:val="007C2765"/>
    <w:rsid w:val="007D4A4A"/>
    <w:rsid w:val="007E33B6"/>
    <w:rsid w:val="007E406F"/>
    <w:rsid w:val="007E7210"/>
    <w:rsid w:val="007F1AFD"/>
    <w:rsid w:val="007F2106"/>
    <w:rsid w:val="00803306"/>
    <w:rsid w:val="00810BC4"/>
    <w:rsid w:val="0081427C"/>
    <w:rsid w:val="008222A1"/>
    <w:rsid w:val="00822CCB"/>
    <w:rsid w:val="008237E7"/>
    <w:rsid w:val="008254E8"/>
    <w:rsid w:val="008271B0"/>
    <w:rsid w:val="00827E6B"/>
    <w:rsid w:val="008529DA"/>
    <w:rsid w:val="00861CA8"/>
    <w:rsid w:val="0086510D"/>
    <w:rsid w:val="00873181"/>
    <w:rsid w:val="00880E6E"/>
    <w:rsid w:val="00880F58"/>
    <w:rsid w:val="00882B59"/>
    <w:rsid w:val="008850AB"/>
    <w:rsid w:val="00892516"/>
    <w:rsid w:val="00892E44"/>
    <w:rsid w:val="008A3A73"/>
    <w:rsid w:val="008A5483"/>
    <w:rsid w:val="008C0324"/>
    <w:rsid w:val="008C3C1C"/>
    <w:rsid w:val="008C62FC"/>
    <w:rsid w:val="008E4197"/>
    <w:rsid w:val="008E43A3"/>
    <w:rsid w:val="008F6B9A"/>
    <w:rsid w:val="009017C6"/>
    <w:rsid w:val="00903E11"/>
    <w:rsid w:val="00913A72"/>
    <w:rsid w:val="0091663A"/>
    <w:rsid w:val="00923102"/>
    <w:rsid w:val="00924394"/>
    <w:rsid w:val="009251A8"/>
    <w:rsid w:val="00927FBE"/>
    <w:rsid w:val="00932F08"/>
    <w:rsid w:val="00934C94"/>
    <w:rsid w:val="00936AB9"/>
    <w:rsid w:val="009370A6"/>
    <w:rsid w:val="0094087D"/>
    <w:rsid w:val="00941070"/>
    <w:rsid w:val="0094712F"/>
    <w:rsid w:val="009520F6"/>
    <w:rsid w:val="00954D3C"/>
    <w:rsid w:val="00954FEA"/>
    <w:rsid w:val="00960EB8"/>
    <w:rsid w:val="00967C21"/>
    <w:rsid w:val="009766A3"/>
    <w:rsid w:val="00986E52"/>
    <w:rsid w:val="00992317"/>
    <w:rsid w:val="0099538C"/>
    <w:rsid w:val="009A090B"/>
    <w:rsid w:val="009A09E1"/>
    <w:rsid w:val="009B7B04"/>
    <w:rsid w:val="009C3BCB"/>
    <w:rsid w:val="009C5FA4"/>
    <w:rsid w:val="009E1BAD"/>
    <w:rsid w:val="009E2C43"/>
    <w:rsid w:val="009F0029"/>
    <w:rsid w:val="00A00988"/>
    <w:rsid w:val="00A01FFE"/>
    <w:rsid w:val="00A044B9"/>
    <w:rsid w:val="00A0566B"/>
    <w:rsid w:val="00A05792"/>
    <w:rsid w:val="00A12CB9"/>
    <w:rsid w:val="00A13058"/>
    <w:rsid w:val="00A162CA"/>
    <w:rsid w:val="00A30AF4"/>
    <w:rsid w:val="00A3288E"/>
    <w:rsid w:val="00A402D1"/>
    <w:rsid w:val="00A50A9D"/>
    <w:rsid w:val="00A50C33"/>
    <w:rsid w:val="00A52331"/>
    <w:rsid w:val="00A53661"/>
    <w:rsid w:val="00A61AD4"/>
    <w:rsid w:val="00A64EE5"/>
    <w:rsid w:val="00A70375"/>
    <w:rsid w:val="00A72DC3"/>
    <w:rsid w:val="00A73C8E"/>
    <w:rsid w:val="00A7596D"/>
    <w:rsid w:val="00A76DF0"/>
    <w:rsid w:val="00A82D53"/>
    <w:rsid w:val="00A934E0"/>
    <w:rsid w:val="00A9455B"/>
    <w:rsid w:val="00A94629"/>
    <w:rsid w:val="00AA21DE"/>
    <w:rsid w:val="00AA3965"/>
    <w:rsid w:val="00AA545A"/>
    <w:rsid w:val="00AA5D91"/>
    <w:rsid w:val="00AA6ADB"/>
    <w:rsid w:val="00AB62C2"/>
    <w:rsid w:val="00AD402A"/>
    <w:rsid w:val="00AE13F6"/>
    <w:rsid w:val="00AF07A3"/>
    <w:rsid w:val="00B04F66"/>
    <w:rsid w:val="00B06F55"/>
    <w:rsid w:val="00B10FC2"/>
    <w:rsid w:val="00B112C3"/>
    <w:rsid w:val="00B229F8"/>
    <w:rsid w:val="00B25156"/>
    <w:rsid w:val="00B3057A"/>
    <w:rsid w:val="00B31B63"/>
    <w:rsid w:val="00B344DD"/>
    <w:rsid w:val="00B5129C"/>
    <w:rsid w:val="00B575C1"/>
    <w:rsid w:val="00B61F23"/>
    <w:rsid w:val="00B63F1F"/>
    <w:rsid w:val="00B6736B"/>
    <w:rsid w:val="00B75377"/>
    <w:rsid w:val="00B766CA"/>
    <w:rsid w:val="00B8235A"/>
    <w:rsid w:val="00B86B63"/>
    <w:rsid w:val="00B87FBE"/>
    <w:rsid w:val="00B90362"/>
    <w:rsid w:val="00BA703F"/>
    <w:rsid w:val="00BB3295"/>
    <w:rsid w:val="00BD0608"/>
    <w:rsid w:val="00BD4EA5"/>
    <w:rsid w:val="00BE10CE"/>
    <w:rsid w:val="00BE30AE"/>
    <w:rsid w:val="00BF0634"/>
    <w:rsid w:val="00BF4CF4"/>
    <w:rsid w:val="00BF7910"/>
    <w:rsid w:val="00C04B94"/>
    <w:rsid w:val="00C07D03"/>
    <w:rsid w:val="00C11D3F"/>
    <w:rsid w:val="00C3056F"/>
    <w:rsid w:val="00C331B3"/>
    <w:rsid w:val="00C378DC"/>
    <w:rsid w:val="00C566F6"/>
    <w:rsid w:val="00C67F92"/>
    <w:rsid w:val="00C7075A"/>
    <w:rsid w:val="00C74C0A"/>
    <w:rsid w:val="00C80B3A"/>
    <w:rsid w:val="00C92E46"/>
    <w:rsid w:val="00CA0E40"/>
    <w:rsid w:val="00CB1E7A"/>
    <w:rsid w:val="00CC5FEA"/>
    <w:rsid w:val="00CE164C"/>
    <w:rsid w:val="00CE23EF"/>
    <w:rsid w:val="00CE337C"/>
    <w:rsid w:val="00CF206B"/>
    <w:rsid w:val="00CF2C52"/>
    <w:rsid w:val="00D0250F"/>
    <w:rsid w:val="00D06F3D"/>
    <w:rsid w:val="00D155F3"/>
    <w:rsid w:val="00D267B0"/>
    <w:rsid w:val="00D26B90"/>
    <w:rsid w:val="00D30596"/>
    <w:rsid w:val="00D43485"/>
    <w:rsid w:val="00D44121"/>
    <w:rsid w:val="00D471FE"/>
    <w:rsid w:val="00D52688"/>
    <w:rsid w:val="00D52E34"/>
    <w:rsid w:val="00D609B5"/>
    <w:rsid w:val="00D64B93"/>
    <w:rsid w:val="00D65A0C"/>
    <w:rsid w:val="00D703E6"/>
    <w:rsid w:val="00D9150F"/>
    <w:rsid w:val="00D91E6A"/>
    <w:rsid w:val="00D928A4"/>
    <w:rsid w:val="00D960BE"/>
    <w:rsid w:val="00DA280E"/>
    <w:rsid w:val="00DC12FA"/>
    <w:rsid w:val="00DC1482"/>
    <w:rsid w:val="00DC3BB3"/>
    <w:rsid w:val="00DD3EE8"/>
    <w:rsid w:val="00DD6254"/>
    <w:rsid w:val="00DF49C0"/>
    <w:rsid w:val="00DF4A91"/>
    <w:rsid w:val="00DF53D0"/>
    <w:rsid w:val="00E01A79"/>
    <w:rsid w:val="00E101C3"/>
    <w:rsid w:val="00E10EED"/>
    <w:rsid w:val="00E12A92"/>
    <w:rsid w:val="00E15A54"/>
    <w:rsid w:val="00E2444E"/>
    <w:rsid w:val="00E25E61"/>
    <w:rsid w:val="00E41557"/>
    <w:rsid w:val="00E4186B"/>
    <w:rsid w:val="00E441BE"/>
    <w:rsid w:val="00E44A5E"/>
    <w:rsid w:val="00E50A94"/>
    <w:rsid w:val="00E621FD"/>
    <w:rsid w:val="00E6612C"/>
    <w:rsid w:val="00E67DD8"/>
    <w:rsid w:val="00E71F56"/>
    <w:rsid w:val="00E824ED"/>
    <w:rsid w:val="00E83521"/>
    <w:rsid w:val="00E85F2A"/>
    <w:rsid w:val="00E970E9"/>
    <w:rsid w:val="00EA1C2F"/>
    <w:rsid w:val="00EA534E"/>
    <w:rsid w:val="00EA6CD5"/>
    <w:rsid w:val="00EA7D5B"/>
    <w:rsid w:val="00EB53C2"/>
    <w:rsid w:val="00EB71BA"/>
    <w:rsid w:val="00EC4AA8"/>
    <w:rsid w:val="00ED74CF"/>
    <w:rsid w:val="00EE12AC"/>
    <w:rsid w:val="00EE58D4"/>
    <w:rsid w:val="00EE6E34"/>
    <w:rsid w:val="00EF1FC5"/>
    <w:rsid w:val="00EF52A7"/>
    <w:rsid w:val="00F03BEC"/>
    <w:rsid w:val="00F03F8D"/>
    <w:rsid w:val="00F0716A"/>
    <w:rsid w:val="00F16A87"/>
    <w:rsid w:val="00F16FD1"/>
    <w:rsid w:val="00F17E4B"/>
    <w:rsid w:val="00F21FEE"/>
    <w:rsid w:val="00F238FA"/>
    <w:rsid w:val="00F27D0C"/>
    <w:rsid w:val="00F3766B"/>
    <w:rsid w:val="00F50266"/>
    <w:rsid w:val="00F52D5C"/>
    <w:rsid w:val="00F56E3D"/>
    <w:rsid w:val="00F56F42"/>
    <w:rsid w:val="00F643BE"/>
    <w:rsid w:val="00F65C64"/>
    <w:rsid w:val="00F74432"/>
    <w:rsid w:val="00F75E84"/>
    <w:rsid w:val="00F776F9"/>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041A4"/>
  <w15:chartTrackingRefBased/>
  <w15:docId w15:val="{E0F78B5C-1B83-4CD1-B48C-2C4D6BB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A72DC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4889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arburg.com/portals/downloadcollection/285A555BE0CE6CC646214253DF6E380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57EE9D2242D5409CCCEA86A930DF1E" ma:contentTypeVersion="12" ma:contentTypeDescription="Ein neues Dokument erstellen." ma:contentTypeScope="" ma:versionID="6367049ad6fff18b58c0f3986f5dd522">
  <xsd:schema xmlns:xsd="http://www.w3.org/2001/XMLSchema" xmlns:xs="http://www.w3.org/2001/XMLSchema" xmlns:p="http://schemas.microsoft.com/office/2006/metadata/properties" xmlns:ns3="e1758f38-1a74-4a39-a3d8-2a4892d7f33e" xmlns:ns4="ce29d4af-dbdc-4c87-b312-3963dd2ab391" targetNamespace="http://schemas.microsoft.com/office/2006/metadata/properties" ma:root="true" ma:fieldsID="c62ed019266b93b2b8839796191df543" ns3:_="" ns4:_="">
    <xsd:import namespace="e1758f38-1a74-4a39-a3d8-2a4892d7f33e"/>
    <xsd:import namespace="ce29d4af-dbdc-4c87-b312-3963dd2ab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58f38-1a74-4a39-a3d8-2a4892d7f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9d4af-dbdc-4c87-b312-3963dd2ab39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758f38-1a74-4a39-a3d8-2a4892d7f3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D6438-318E-4FDC-87CB-34C6E75C6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58f38-1a74-4a39-a3d8-2a4892d7f33e"/>
    <ds:schemaRef ds:uri="ce29d4af-dbdc-4c87-b312-3963dd2a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8624D-43C5-469A-AE74-507B6B888B42}">
  <ds:schemaRefs>
    <ds:schemaRef ds:uri="http://schemas.microsoft.com/office/2006/metadata/properties"/>
    <ds:schemaRef ds:uri="http://schemas.microsoft.com/office/infopath/2007/PartnerControls"/>
    <ds:schemaRef ds:uri="e1758f38-1a74-4a39-a3d8-2a4892d7f33e"/>
  </ds:schemaRefs>
</ds:datastoreItem>
</file>

<file path=customXml/itemProps3.xml><?xml version="1.0" encoding="utf-8"?>
<ds:datastoreItem xmlns:ds="http://schemas.openxmlformats.org/officeDocument/2006/customXml" ds:itemID="{A810E993-F924-455C-A730-11AE54F7F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2017-07-10T13:22:00Z</cp:lastPrinted>
  <dcterms:created xsi:type="dcterms:W3CDTF">2023-08-14T12:54:00Z</dcterms:created>
  <dcterms:modified xsi:type="dcterms:W3CDTF">2023-08-14T12:54:00Z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0x0101007B57EE9D2242D5409CCCEA86A930DF1E</vt:lpwstr>
  </property>
</Properties>
</file>