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346635F5" w:rsidR="00FD51A6" w:rsidRPr="00483C5A" w:rsidRDefault="003E5079" w:rsidP="00FD51A6">
      <w:pPr>
        <w:pStyle w:val="FormatvorlagePMHeadline"/>
        <w:rPr>
          <w:rFonts w:cs="Arial"/>
          <w:sz w:val="24"/>
          <w:szCs w:val="24"/>
          <w:u w:val="none"/>
        </w:rPr>
      </w:pPr>
      <w:r>
        <w:rPr>
          <w:rFonts w:cs="Arial"/>
          <w:sz w:val="28"/>
          <w:szCs w:val="28"/>
          <w:u w:val="none"/>
        </w:rPr>
        <w:t>Arburg-</w:t>
      </w:r>
      <w:r w:rsidR="007B4BD9">
        <w:rPr>
          <w:rFonts w:cs="Arial"/>
          <w:sz w:val="28"/>
          <w:szCs w:val="28"/>
          <w:u w:val="none"/>
        </w:rPr>
        <w:t xml:space="preserve">Exponat </w:t>
      </w:r>
      <w:r w:rsidR="00D01DDF">
        <w:rPr>
          <w:rFonts w:cs="Arial"/>
          <w:sz w:val="28"/>
          <w:szCs w:val="28"/>
          <w:u w:val="none"/>
        </w:rPr>
        <w:t xml:space="preserve">auf der </w:t>
      </w:r>
      <w:r w:rsidR="00483C5A">
        <w:rPr>
          <w:rFonts w:cs="Arial"/>
          <w:sz w:val="28"/>
          <w:szCs w:val="28"/>
          <w:u w:val="none"/>
        </w:rPr>
        <w:t>Fakuma</w:t>
      </w:r>
      <w:r w:rsidR="00F465B8">
        <w:rPr>
          <w:rFonts w:cs="Arial"/>
          <w:sz w:val="28"/>
          <w:szCs w:val="28"/>
          <w:u w:val="none"/>
        </w:rPr>
        <w:t xml:space="preserve"> </w:t>
      </w:r>
      <w:r w:rsidR="00F465B8" w:rsidRPr="00483C5A">
        <w:rPr>
          <w:rFonts w:cs="Arial"/>
          <w:sz w:val="28"/>
          <w:szCs w:val="28"/>
          <w:u w:val="none"/>
        </w:rPr>
        <w:t>2023</w:t>
      </w:r>
    </w:p>
    <w:p w14:paraId="5185A778" w14:textId="77777777" w:rsidR="00235998" w:rsidRDefault="00235998" w:rsidP="00235998">
      <w:pPr>
        <w:pStyle w:val="FormatvorlagePMHeadline"/>
      </w:pPr>
      <w:r>
        <w:t>Allrounder 720 A: Effizientes Spritzprägen von IML-Dünnwandbechern</w:t>
      </w:r>
    </w:p>
    <w:p w14:paraId="0F767F9D" w14:textId="77777777" w:rsidR="00235998" w:rsidRPr="00CB1E7A" w:rsidRDefault="00235998" w:rsidP="00235998">
      <w:pPr>
        <w:pStyle w:val="PMSubline"/>
        <w:numPr>
          <w:ilvl w:val="0"/>
          <w:numId w:val="0"/>
        </w:numPr>
      </w:pPr>
    </w:p>
    <w:p w14:paraId="500A556B" w14:textId="77777777" w:rsidR="00235998" w:rsidRDefault="00235998" w:rsidP="00235998">
      <w:pPr>
        <w:pStyle w:val="PMSubline"/>
      </w:pPr>
      <w:r>
        <w:t>Leistungsstark: Elektrischer Allrounder „Ultimate“</w:t>
      </w:r>
    </w:p>
    <w:p w14:paraId="377BCA3B" w14:textId="54E5DEEA" w:rsidR="00235998" w:rsidRDefault="00235998" w:rsidP="00235998">
      <w:pPr>
        <w:pStyle w:val="PMSubline"/>
      </w:pPr>
      <w:r>
        <w:t>Energieeffizient: Spritzprägen</w:t>
      </w:r>
      <w:r w:rsidRPr="00AF2FA3">
        <w:t xml:space="preserve"> </w:t>
      </w:r>
      <w:r>
        <w:t xml:space="preserve">als </w:t>
      </w:r>
      <w:r w:rsidR="008F7B4F">
        <w:t>Alternative zum Thermoformen</w:t>
      </w:r>
    </w:p>
    <w:p w14:paraId="230A038A" w14:textId="4B50F74C" w:rsidR="00235998" w:rsidRPr="001D534C" w:rsidRDefault="000F269D" w:rsidP="00235998">
      <w:pPr>
        <w:pStyle w:val="PMSubline"/>
      </w:pPr>
      <w:r>
        <w:t>Umfassend</w:t>
      </w:r>
      <w:r w:rsidR="00235998">
        <w:t xml:space="preserve">: </w:t>
      </w:r>
      <w:r>
        <w:t>Arburg präsentiert zahlreiche nachhaltige, digitale und automatisierte Lösungen.</w:t>
      </w:r>
    </w:p>
    <w:p w14:paraId="2BA6D8F2" w14:textId="77777777" w:rsidR="0053767B" w:rsidRDefault="0053767B" w:rsidP="00F643BE">
      <w:pPr>
        <w:pStyle w:val="PMText"/>
      </w:pPr>
    </w:p>
    <w:p w14:paraId="3ADD7C5A" w14:textId="2D0FB5BC" w:rsidR="0053767B" w:rsidRPr="00093FDE" w:rsidRDefault="00AA545A" w:rsidP="0053767B">
      <w:pPr>
        <w:pStyle w:val="PMOrtDatum"/>
      </w:pPr>
      <w:r w:rsidRPr="00093FDE">
        <w:t>Loßburg</w:t>
      </w:r>
      <w:r w:rsidR="0053767B" w:rsidRPr="00093FDE">
        <w:t xml:space="preserve">, </w:t>
      </w:r>
      <w:r w:rsidR="00477C35">
        <w:t>17</w:t>
      </w:r>
      <w:r w:rsidR="008F7B4F">
        <w:t>.10</w:t>
      </w:r>
      <w:r w:rsidRPr="00093FDE">
        <w:t>.20</w:t>
      </w:r>
      <w:r w:rsidR="00093FDE" w:rsidRPr="00093FDE">
        <w:t>23</w:t>
      </w:r>
    </w:p>
    <w:p w14:paraId="7FB3CBD2" w14:textId="2745B083" w:rsidR="006E46B8" w:rsidRDefault="00235998" w:rsidP="006E46B8">
      <w:pPr>
        <w:pStyle w:val="PMText"/>
        <w:rPr>
          <w:b/>
          <w:i/>
          <w:snapToGrid/>
        </w:rPr>
      </w:pPr>
      <w:r w:rsidRPr="00AF2FA3">
        <w:rPr>
          <w:b/>
          <w:i/>
          <w:snapToGrid/>
        </w:rPr>
        <w:t xml:space="preserve">Dass hochwertige Spritzgieß-Technik eine Alternative zum Thermoformen sein kann, zeigt </w:t>
      </w:r>
      <w:r w:rsidR="008F7B4F">
        <w:rPr>
          <w:b/>
          <w:i/>
          <w:snapToGrid/>
        </w:rPr>
        <w:t xml:space="preserve">auf der Fakuma 2023 </w:t>
      </w:r>
      <w:r w:rsidR="00A329F4">
        <w:rPr>
          <w:b/>
          <w:i/>
          <w:snapToGrid/>
        </w:rPr>
        <w:t>z. B. ein</w:t>
      </w:r>
      <w:r w:rsidRPr="00D4355E">
        <w:rPr>
          <w:b/>
          <w:i/>
          <w:snapToGrid/>
        </w:rPr>
        <w:t xml:space="preserve"> </w:t>
      </w:r>
      <w:r w:rsidR="00A329F4">
        <w:rPr>
          <w:b/>
          <w:i/>
          <w:snapToGrid/>
        </w:rPr>
        <w:t>elektrischer</w:t>
      </w:r>
      <w:r>
        <w:rPr>
          <w:b/>
          <w:i/>
          <w:snapToGrid/>
        </w:rPr>
        <w:t xml:space="preserve"> </w:t>
      </w:r>
      <w:r w:rsidRPr="00AF2FA3">
        <w:rPr>
          <w:b/>
          <w:i/>
          <w:snapToGrid/>
        </w:rPr>
        <w:t>Allrounder 720 A „Ultima</w:t>
      </w:r>
      <w:r>
        <w:rPr>
          <w:b/>
          <w:i/>
          <w:snapToGrid/>
        </w:rPr>
        <w:t>te“</w:t>
      </w:r>
      <w:r w:rsidR="003C68FF">
        <w:rPr>
          <w:b/>
          <w:i/>
          <w:snapToGrid/>
        </w:rPr>
        <w:t>. Dieser</w:t>
      </w:r>
      <w:r w:rsidR="003C68FF" w:rsidRPr="003C68FF">
        <w:rPr>
          <w:b/>
          <w:i/>
          <w:snapToGrid/>
        </w:rPr>
        <w:t xml:space="preserve"> </w:t>
      </w:r>
      <w:r w:rsidR="003C68FF">
        <w:rPr>
          <w:b/>
          <w:i/>
          <w:snapToGrid/>
        </w:rPr>
        <w:t xml:space="preserve">fertigt </w:t>
      </w:r>
      <w:r w:rsidRPr="00AF2FA3">
        <w:rPr>
          <w:b/>
          <w:i/>
          <w:snapToGrid/>
        </w:rPr>
        <w:t>im Spritzpräge-Verfahren dünnwandige IML-Becher</w:t>
      </w:r>
      <w:r w:rsidR="006E46B8">
        <w:rPr>
          <w:b/>
          <w:i/>
          <w:snapToGrid/>
        </w:rPr>
        <w:t>, die sich nach Gebrauch problemlos recyceln lassen</w:t>
      </w:r>
      <w:r w:rsidR="006E46B8" w:rsidRPr="00AF2FA3">
        <w:rPr>
          <w:b/>
          <w:i/>
          <w:snapToGrid/>
        </w:rPr>
        <w:t>.</w:t>
      </w:r>
    </w:p>
    <w:p w14:paraId="04A99A47" w14:textId="575DF837" w:rsidR="004404E8" w:rsidRDefault="004404E8" w:rsidP="00A44281">
      <w:pPr>
        <w:pStyle w:val="PMText"/>
      </w:pPr>
    </w:p>
    <w:p w14:paraId="555FAC12" w14:textId="51E08BE7" w:rsidR="00235998" w:rsidRPr="00D4355E" w:rsidRDefault="00235998" w:rsidP="00235998">
      <w:pPr>
        <w:pStyle w:val="PMText"/>
        <w:rPr>
          <w:snapToGrid/>
        </w:rPr>
      </w:pPr>
      <w:r w:rsidRPr="00D4355E">
        <w:rPr>
          <w:snapToGrid/>
        </w:rPr>
        <w:t xml:space="preserve">Die direkt angetriebene Hochleistungsmaschine </w:t>
      </w:r>
      <w:r>
        <w:rPr>
          <w:rFonts w:eastAsia="Arial"/>
          <w:lang w:eastAsia="en-US" w:bidi="en-US"/>
        </w:rPr>
        <w:t>mit 2.900 kN Schließkraft ist mit</w:t>
      </w:r>
      <w:r w:rsidRPr="00AF2FA3">
        <w:rPr>
          <w:rFonts w:eastAsia="Arial"/>
          <w:lang w:eastAsia="en-US" w:bidi="en-US"/>
        </w:rPr>
        <w:t xml:space="preserve"> einer Spritzeinheit der Größe 1300 </w:t>
      </w:r>
      <w:r>
        <w:rPr>
          <w:rFonts w:eastAsia="Arial"/>
          <w:lang w:eastAsia="en-US" w:bidi="en-US"/>
        </w:rPr>
        <w:t xml:space="preserve">ausgestattet, die </w:t>
      </w:r>
      <w:r w:rsidRPr="003C21A1">
        <w:rPr>
          <w:rFonts w:eastAsia="Arial"/>
          <w:lang w:eastAsia="en-US" w:bidi="en-US"/>
        </w:rPr>
        <w:t>gezielt auf Leistungsstärke optimiert</w:t>
      </w:r>
      <w:r>
        <w:rPr>
          <w:rFonts w:eastAsia="Arial"/>
          <w:lang w:eastAsia="en-US" w:bidi="en-US"/>
        </w:rPr>
        <w:t xml:space="preserve"> ist</w:t>
      </w:r>
      <w:r w:rsidRPr="003C21A1">
        <w:rPr>
          <w:rFonts w:eastAsia="Arial"/>
          <w:lang w:eastAsia="en-US" w:bidi="en-US"/>
        </w:rPr>
        <w:t>.</w:t>
      </w:r>
      <w:r w:rsidR="008F7B4F">
        <w:rPr>
          <w:rFonts w:eastAsia="Arial"/>
          <w:lang w:eastAsia="en-US" w:bidi="en-US"/>
        </w:rPr>
        <w:t xml:space="preserve"> </w:t>
      </w:r>
      <w:r w:rsidRPr="00D4355E">
        <w:rPr>
          <w:snapToGrid/>
        </w:rPr>
        <w:t>Dank hoch präzise</w:t>
      </w:r>
      <w:r>
        <w:rPr>
          <w:snapToGrid/>
        </w:rPr>
        <w:t>r</w:t>
      </w:r>
      <w:r w:rsidRPr="00D4355E">
        <w:rPr>
          <w:snapToGrid/>
        </w:rPr>
        <w:t xml:space="preserve"> Servomotoren des Arburg Schwesterunternehmens </w:t>
      </w:r>
      <w:proofErr w:type="spellStart"/>
      <w:r w:rsidRPr="00D4355E">
        <w:rPr>
          <w:snapToGrid/>
        </w:rPr>
        <w:t>AMK</w:t>
      </w:r>
      <w:r w:rsidR="007641C4">
        <w:rPr>
          <w:snapToGrid/>
        </w:rPr>
        <w:t>motion</w:t>
      </w:r>
      <w:proofErr w:type="spellEnd"/>
      <w:r w:rsidRPr="00D4355E">
        <w:rPr>
          <w:snapToGrid/>
        </w:rPr>
        <w:t xml:space="preserve"> </w:t>
      </w:r>
      <w:r>
        <w:rPr>
          <w:snapToGrid/>
        </w:rPr>
        <w:t xml:space="preserve">werden </w:t>
      </w:r>
      <w:r w:rsidRPr="00D4355E">
        <w:rPr>
          <w:snapToGrid/>
        </w:rPr>
        <w:t>sehr hohe Einspritzvolumenströme und Einsprit</w:t>
      </w:r>
      <w:r w:rsidR="008F7B4F">
        <w:rPr>
          <w:snapToGrid/>
        </w:rPr>
        <w:t>z</w:t>
      </w:r>
      <w:r w:rsidRPr="00D4355E">
        <w:rPr>
          <w:snapToGrid/>
        </w:rPr>
        <w:t>geschwindigkeiten von bis zu 400 Millimetern pro Sekunde</w:t>
      </w:r>
      <w:r>
        <w:rPr>
          <w:snapToGrid/>
        </w:rPr>
        <w:t xml:space="preserve"> erreicht</w:t>
      </w:r>
      <w:r w:rsidR="008F7B4F">
        <w:rPr>
          <w:snapToGrid/>
        </w:rPr>
        <w:t>.</w:t>
      </w:r>
    </w:p>
    <w:p w14:paraId="525916C3" w14:textId="77777777" w:rsidR="00235998" w:rsidRPr="008F7B4F" w:rsidRDefault="00235998" w:rsidP="00235998">
      <w:pPr>
        <w:pStyle w:val="PMBildunterschrift"/>
        <w:rPr>
          <w:rFonts w:eastAsia="Arial" w:cs="Arial"/>
          <w:i w:val="0"/>
          <w:lang w:eastAsia="en-US" w:bidi="en-US"/>
        </w:rPr>
      </w:pPr>
    </w:p>
    <w:p w14:paraId="3ECB2A14" w14:textId="77777777" w:rsidR="00235998" w:rsidRPr="001B25FA" w:rsidRDefault="00235998" w:rsidP="00235998">
      <w:pPr>
        <w:pStyle w:val="PMBildunterschrift"/>
        <w:rPr>
          <w:rFonts w:eastAsia="Arial" w:cs="Arial"/>
          <w:b/>
          <w:i w:val="0"/>
          <w:lang w:eastAsia="en-US" w:bidi="en-US"/>
        </w:rPr>
      </w:pPr>
      <w:r>
        <w:rPr>
          <w:rFonts w:eastAsia="Arial" w:cs="Arial"/>
          <w:b/>
          <w:i w:val="0"/>
          <w:lang w:eastAsia="en-US" w:bidi="en-US"/>
        </w:rPr>
        <w:t>IML-Becher nur 0,37 Millimeter stark</w:t>
      </w:r>
    </w:p>
    <w:p w14:paraId="131A290B" w14:textId="5891158F" w:rsidR="00235998" w:rsidRDefault="00235998" w:rsidP="00235998">
      <w:pPr>
        <w:pStyle w:val="PMText"/>
        <w:rPr>
          <w:snapToGrid/>
        </w:rPr>
      </w:pPr>
      <w:r>
        <w:rPr>
          <w:snapToGrid/>
        </w:rPr>
        <w:t>Das Exponat fertigt m</w:t>
      </w:r>
      <w:r w:rsidRPr="006729B9">
        <w:rPr>
          <w:snapToGrid/>
        </w:rPr>
        <w:t>it einem 4-fach-Werkzeug von Brink</w:t>
      </w:r>
      <w:r>
        <w:rPr>
          <w:snapToGrid/>
        </w:rPr>
        <w:t xml:space="preserve"> </w:t>
      </w:r>
      <w:r w:rsidRPr="006729B9">
        <w:rPr>
          <w:snapToGrid/>
        </w:rPr>
        <w:t>im Spritzpräge-Verfahren dü</w:t>
      </w:r>
      <w:r w:rsidR="00A14535">
        <w:rPr>
          <w:snapToGrid/>
        </w:rPr>
        <w:t xml:space="preserve">nnwandige IML-Rundbecher aus </w:t>
      </w:r>
      <w:r w:rsidR="00A14535">
        <w:rPr>
          <w:snapToGrid/>
        </w:rPr>
        <w:lastRenderedPageBreak/>
        <w:t>Polypropylen (PP)</w:t>
      </w:r>
      <w:r w:rsidRPr="006729B9">
        <w:rPr>
          <w:snapToGrid/>
        </w:rPr>
        <w:t>.</w:t>
      </w:r>
      <w:r>
        <w:rPr>
          <w:snapToGrid/>
        </w:rPr>
        <w:t xml:space="preserve"> Das Fließweg-Wandstärken-Verhältnis beträgt 380:1. Zur Prozessüberwachung ist das Werkzeug mit </w:t>
      </w:r>
      <w:r w:rsidR="00A14535">
        <w:rPr>
          <w:snapToGrid/>
        </w:rPr>
        <w:t>sechs hochauflösenden induktive</w:t>
      </w:r>
      <w:r w:rsidR="00AB17D3">
        <w:rPr>
          <w:snapToGrid/>
        </w:rPr>
        <w:t>n</w:t>
      </w:r>
      <w:r w:rsidR="00A14535">
        <w:rPr>
          <w:snapToGrid/>
        </w:rPr>
        <w:t xml:space="preserve"> Wegmess- und Prägesensoren </w:t>
      </w:r>
      <w:r>
        <w:rPr>
          <w:snapToGrid/>
        </w:rPr>
        <w:t>ausgestattet. In einer Zykluszeit von 3,</w:t>
      </w:r>
      <w:r w:rsidR="00A14535">
        <w:rPr>
          <w:snapToGrid/>
        </w:rPr>
        <w:t>95 Sekunden entstehen vier je 10,4</w:t>
      </w:r>
      <w:r>
        <w:rPr>
          <w:snapToGrid/>
        </w:rPr>
        <w:t xml:space="preserve"> Gramm schwere Spritzteile mit nur 0,37 Millimeter Wandstärke. Der Kunststoff ist Biomasse-bilanziert und ISCC-zertifiziert. In die Fertigungszelle ist zudem Side-Entry-Robot von Brink integriert, der die Labels einlegt, die fertigen Becher entnimmt </w:t>
      </w:r>
      <w:r w:rsidR="008F7B4F">
        <w:rPr>
          <w:snapToGrid/>
        </w:rPr>
        <w:t>und auf ein Förderband stapelt.</w:t>
      </w:r>
    </w:p>
    <w:p w14:paraId="6DA5546C" w14:textId="77777777" w:rsidR="00235998" w:rsidRDefault="00235998" w:rsidP="00235998">
      <w:pPr>
        <w:pStyle w:val="PMText"/>
        <w:rPr>
          <w:snapToGrid/>
        </w:rPr>
      </w:pPr>
    </w:p>
    <w:p w14:paraId="7AA4B3BC" w14:textId="77777777" w:rsidR="00235998" w:rsidRPr="0082650C" w:rsidRDefault="00235998" w:rsidP="00235998">
      <w:pPr>
        <w:pStyle w:val="PMText"/>
        <w:rPr>
          <w:b/>
          <w:snapToGrid/>
        </w:rPr>
      </w:pPr>
      <w:r>
        <w:rPr>
          <w:b/>
          <w:snapToGrid/>
        </w:rPr>
        <w:t>Ressourcenschonend und recycelbar</w:t>
      </w:r>
    </w:p>
    <w:p w14:paraId="02964B70" w14:textId="77777777" w:rsidR="008F7B4F" w:rsidRDefault="00235998" w:rsidP="008F7B4F">
      <w:pPr>
        <w:pStyle w:val="PMText"/>
      </w:pPr>
      <w:r>
        <w:t xml:space="preserve">Bei dieser besonders ressourcenschonenden Anwendung für die Verpackungsindustrie wurde besonderer </w:t>
      </w:r>
      <w:r w:rsidRPr="0018032E">
        <w:t>Wert auf ein materialsparendes Bauteil-Design u</w:t>
      </w:r>
      <w:r>
        <w:t xml:space="preserve">nd Energieeffizienz gelegt. </w:t>
      </w:r>
      <w:r w:rsidRPr="0018032E">
        <w:t xml:space="preserve">Dank </w:t>
      </w:r>
      <w:r>
        <w:t>der</w:t>
      </w:r>
      <w:r w:rsidRPr="0018032E">
        <w:t xml:space="preserve"> vollelektrischen </w:t>
      </w:r>
      <w:proofErr w:type="spellStart"/>
      <w:r w:rsidRPr="0018032E">
        <w:t>Packaging</w:t>
      </w:r>
      <w:proofErr w:type="spellEnd"/>
      <w:r w:rsidRPr="0018032E">
        <w:t>-Maschine in Kombination mit Spritzprägen verbessert sich die Energiebilanz um 20 Prozent bei signifikanter</w:t>
      </w:r>
      <w:r>
        <w:t xml:space="preserve"> Reduktion des Bauteilgewichts von 13 auf 10,8 Gramm. Das Fließweg-Wandstärken-Verhältnis beträgt 380:1. Das würde</w:t>
      </w:r>
      <w:r w:rsidRPr="00077F02">
        <w:t xml:space="preserve"> </w:t>
      </w:r>
      <w:r>
        <w:t>konventionell einen sehr hohen Einspritzdruck erfordern – zu Lasten von Energiebedarf und Werkzeugverschleiß. Deshalb wird bei dieser Anwendung im Spritzprägen gearbeitet. Im Vergleich zum klassischen Spritzgießen erfordert dieses Verfahren deutlich weniger Einspritzdruck und es kann mit Werkzeugtemperaturen von 20 statt 12 Grad Celsius gearbeitet werden. Das spezielle „Next Cycle IML“-Label kann beim Recycling vollständig vom PP des Bechers getrennt werden, sodass sich das Produkt nach Gebrauch sortenrein recyceln lässt. Anders als beim Thermoformen kommen zudem keine vorproduzierten Folien zum Einsatz und es wird kein Stanzabfall produziert.</w:t>
      </w:r>
    </w:p>
    <w:p w14:paraId="52FF99B1" w14:textId="77777777" w:rsidR="008F7B4F" w:rsidRDefault="008F7B4F" w:rsidP="008F7B4F">
      <w:pPr>
        <w:pStyle w:val="PMText"/>
      </w:pPr>
    </w:p>
    <w:p w14:paraId="6D429DE1" w14:textId="77777777" w:rsidR="00235998" w:rsidRPr="009E5F6E" w:rsidRDefault="00235998" w:rsidP="00235998">
      <w:pPr>
        <w:pStyle w:val="PMHeadline"/>
      </w:pPr>
      <w:r w:rsidRPr="009E5F6E">
        <w:lastRenderedPageBreak/>
        <w:t>Bild</w:t>
      </w:r>
      <w:r>
        <w:t>er</w:t>
      </w:r>
    </w:p>
    <w:p w14:paraId="2FAFC55D" w14:textId="77777777" w:rsidR="00235998" w:rsidRDefault="00235998" w:rsidP="00235998">
      <w:pPr>
        <w:pStyle w:val="PMBildunterschrift"/>
        <w:rPr>
          <w:b/>
          <w:i w:val="0"/>
        </w:rPr>
      </w:pPr>
    </w:p>
    <w:p w14:paraId="053347BF" w14:textId="77777777" w:rsidR="00235998" w:rsidRDefault="00235998" w:rsidP="00235998">
      <w:pPr>
        <w:pStyle w:val="PMDateinameBild"/>
        <w:spacing w:line="360" w:lineRule="auto"/>
        <w:rPr>
          <w:rFonts w:cs="Arial"/>
          <w:snapToGrid w:val="0"/>
        </w:rPr>
      </w:pPr>
      <w:r w:rsidRPr="002A38B8">
        <w:rPr>
          <w:rFonts w:cs="Arial"/>
          <w:snapToGrid w:val="0"/>
        </w:rPr>
        <w:t>1</w:t>
      </w:r>
      <w:r>
        <w:rPr>
          <w:rFonts w:cs="Arial"/>
          <w:snapToGrid w:val="0"/>
        </w:rPr>
        <w:t>83540</w:t>
      </w:r>
    </w:p>
    <w:p w14:paraId="1B541E64" w14:textId="77777777" w:rsidR="00235998" w:rsidRDefault="00235998" w:rsidP="00235998">
      <w:pPr>
        <w:pStyle w:val="PMDateinameBild"/>
        <w:spacing w:line="360" w:lineRule="auto"/>
        <w:rPr>
          <w:rFonts w:cs="Arial"/>
          <w:snapToGrid w:val="0"/>
        </w:rPr>
      </w:pPr>
      <w:r w:rsidRPr="00652522">
        <w:rPr>
          <w:rFonts w:cs="Arial"/>
          <w:noProof/>
          <w:snapToGrid w:val="0"/>
        </w:rPr>
        <w:drawing>
          <wp:inline distT="0" distB="0" distL="0" distR="0" wp14:anchorId="1BF66F7D" wp14:editId="581FD25E">
            <wp:extent cx="3959860" cy="2272030"/>
            <wp:effectExtent l="0" t="0" r="2540" b="0"/>
            <wp:docPr id="3" name="Grafik 3" descr="Q:\Text\Pressemappen\ARBURG Press Kit Plast Milano 2023\03 Photos\183540_720A_ULTIMATE_Selogica_ND_22360_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Text\Pressemappen\ARBURG Press Kit Plast Milano 2023\03 Photos\183540_720A_ULTIMATE_Selogica_ND_22360_P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860" cy="2272030"/>
                    </a:xfrm>
                    <a:prstGeom prst="rect">
                      <a:avLst/>
                    </a:prstGeom>
                    <a:noFill/>
                    <a:ln>
                      <a:noFill/>
                    </a:ln>
                  </pic:spPr>
                </pic:pic>
              </a:graphicData>
            </a:graphic>
          </wp:inline>
        </w:drawing>
      </w:r>
    </w:p>
    <w:p w14:paraId="051E980E" w14:textId="2F4E4F17" w:rsidR="00235998" w:rsidRDefault="00235998" w:rsidP="00235998">
      <w:pPr>
        <w:pStyle w:val="PMDateinameBild"/>
        <w:spacing w:line="360" w:lineRule="auto"/>
        <w:rPr>
          <w:b w:val="0"/>
          <w:i/>
        </w:rPr>
      </w:pPr>
      <w:r>
        <w:rPr>
          <w:b w:val="0"/>
          <w:i/>
        </w:rPr>
        <w:t>Energie- und ressourcenschonende Alternative zum Thermo</w:t>
      </w:r>
      <w:r>
        <w:rPr>
          <w:b w:val="0"/>
          <w:i/>
        </w:rPr>
        <w:softHyphen/>
        <w:t xml:space="preserve">formen: Ein elektrischer </w:t>
      </w:r>
      <w:r w:rsidRPr="009A41B3">
        <w:rPr>
          <w:b w:val="0"/>
          <w:i/>
        </w:rPr>
        <w:t>Allrounder 720 A „Ultimate“</w:t>
      </w:r>
      <w:r>
        <w:rPr>
          <w:b w:val="0"/>
          <w:i/>
        </w:rPr>
        <w:t xml:space="preserve"> fertigt auf der </w:t>
      </w:r>
      <w:r w:rsidR="003E5079">
        <w:rPr>
          <w:b w:val="0"/>
          <w:i/>
        </w:rPr>
        <w:t xml:space="preserve">Fakuma </w:t>
      </w:r>
      <w:r>
        <w:rPr>
          <w:b w:val="0"/>
          <w:i/>
        </w:rPr>
        <w:t>2023</w:t>
      </w:r>
      <w:r w:rsidRPr="009A41B3">
        <w:rPr>
          <w:b w:val="0"/>
          <w:i/>
        </w:rPr>
        <w:t xml:space="preserve"> dünnwandige IML-Becher</w:t>
      </w:r>
      <w:r>
        <w:rPr>
          <w:b w:val="0"/>
          <w:i/>
        </w:rPr>
        <w:t xml:space="preserve"> </w:t>
      </w:r>
      <w:r w:rsidRPr="009A41B3">
        <w:rPr>
          <w:b w:val="0"/>
          <w:i/>
        </w:rPr>
        <w:t>im Spritzpräge-Verfahren</w:t>
      </w:r>
      <w:r>
        <w:rPr>
          <w:b w:val="0"/>
          <w:i/>
        </w:rPr>
        <w:t>.</w:t>
      </w:r>
    </w:p>
    <w:p w14:paraId="6A3CEEEF" w14:textId="7D918412" w:rsidR="008F7B4F" w:rsidRDefault="008F7B4F" w:rsidP="00235998">
      <w:pPr>
        <w:pStyle w:val="PMDateinameBild"/>
        <w:spacing w:line="360" w:lineRule="auto"/>
        <w:rPr>
          <w:b w:val="0"/>
          <w:i/>
        </w:rPr>
      </w:pPr>
    </w:p>
    <w:p w14:paraId="01BC0DA2" w14:textId="1CEA8342" w:rsidR="000C6C3A" w:rsidRDefault="000C6C3A">
      <w:pPr>
        <w:rPr>
          <w:rFonts w:cs="Arial"/>
          <w:b/>
          <w:snapToGrid w:val="0"/>
          <w:sz w:val="24"/>
          <w:szCs w:val="24"/>
        </w:rPr>
      </w:pPr>
    </w:p>
    <w:p w14:paraId="673A9712" w14:textId="77777777" w:rsidR="00235998" w:rsidRPr="000C6C3A" w:rsidRDefault="00235998" w:rsidP="00235998">
      <w:pPr>
        <w:pStyle w:val="PMDateinameBild"/>
        <w:spacing w:line="360" w:lineRule="auto"/>
        <w:rPr>
          <w:rFonts w:cs="Arial"/>
          <w:snapToGrid w:val="0"/>
          <w:sz w:val="2"/>
          <w:szCs w:val="2"/>
        </w:rPr>
      </w:pPr>
    </w:p>
    <w:p w14:paraId="2663AA56" w14:textId="77777777" w:rsidR="00235998" w:rsidRDefault="00235998" w:rsidP="00235998">
      <w:pPr>
        <w:pStyle w:val="PMDateinameBild"/>
        <w:spacing w:line="360" w:lineRule="auto"/>
        <w:rPr>
          <w:rFonts w:cs="Arial"/>
          <w:snapToGrid w:val="0"/>
        </w:rPr>
      </w:pPr>
      <w:r w:rsidRPr="003C21A1">
        <w:rPr>
          <w:rFonts w:cs="Arial"/>
          <w:snapToGrid w:val="0"/>
        </w:rPr>
        <w:t>188838</w:t>
      </w:r>
    </w:p>
    <w:p w14:paraId="588A7EB5" w14:textId="77777777" w:rsidR="00235998" w:rsidRDefault="00235998" w:rsidP="00235998">
      <w:pPr>
        <w:pStyle w:val="PMDateinameBild"/>
        <w:spacing w:line="360" w:lineRule="auto"/>
        <w:rPr>
          <w:rFonts w:cs="Arial"/>
          <w:i/>
          <w:snapToGrid w:val="0"/>
        </w:rPr>
      </w:pPr>
      <w:r w:rsidRPr="003C21A1">
        <w:rPr>
          <w:rFonts w:cs="Arial"/>
          <w:i/>
          <w:noProof/>
          <w:snapToGrid w:val="0"/>
        </w:rPr>
        <w:drawing>
          <wp:inline distT="0" distB="0" distL="0" distR="0" wp14:anchorId="57D656AF" wp14:editId="54C85F0D">
            <wp:extent cx="3882683" cy="2186033"/>
            <wp:effectExtent l="0" t="0" r="3810" b="5080"/>
            <wp:docPr id="1" name="Grafik 1" descr="C:\Users\WERB21\Desktop\188838_Screenshot_L 482 TT 2023 Allrounder 720 A Becher_108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88838_Screenshot_L 482 TT 2023 Allrounder 720 A Becher_1080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354" cy="2193167"/>
                    </a:xfrm>
                    <a:prstGeom prst="rect">
                      <a:avLst/>
                    </a:prstGeom>
                    <a:noFill/>
                    <a:ln>
                      <a:noFill/>
                    </a:ln>
                  </pic:spPr>
                </pic:pic>
              </a:graphicData>
            </a:graphic>
          </wp:inline>
        </w:drawing>
      </w:r>
    </w:p>
    <w:p w14:paraId="542BD1F3" w14:textId="77777777" w:rsidR="00235998" w:rsidRDefault="00235998" w:rsidP="00235998">
      <w:pPr>
        <w:pStyle w:val="PMDateinameBild"/>
        <w:spacing w:line="360" w:lineRule="auto"/>
        <w:rPr>
          <w:b w:val="0"/>
          <w:i/>
        </w:rPr>
      </w:pPr>
      <w:r>
        <w:rPr>
          <w:b w:val="0"/>
          <w:i/>
        </w:rPr>
        <w:t xml:space="preserve">Die </w:t>
      </w:r>
      <w:proofErr w:type="spellStart"/>
      <w:r>
        <w:rPr>
          <w:b w:val="0"/>
          <w:i/>
        </w:rPr>
        <w:t>rezyklierbaren</w:t>
      </w:r>
      <w:proofErr w:type="spellEnd"/>
      <w:r>
        <w:rPr>
          <w:b w:val="0"/>
          <w:i/>
        </w:rPr>
        <w:t xml:space="preserve"> IML-Rundbecher aus PP-Monomaterial verfügen über eine Wandstärke von nur 0,37 Millimetern.</w:t>
      </w:r>
    </w:p>
    <w:p w14:paraId="30223C35" w14:textId="77777777" w:rsidR="00235998" w:rsidRDefault="00235998" w:rsidP="00235998">
      <w:pPr>
        <w:pStyle w:val="PMDateinameBild"/>
        <w:spacing w:line="360" w:lineRule="auto"/>
        <w:rPr>
          <w:b w:val="0"/>
          <w:i/>
        </w:rPr>
      </w:pPr>
    </w:p>
    <w:p w14:paraId="2C6C8A6E" w14:textId="77777777" w:rsidR="00235998" w:rsidRDefault="00235998" w:rsidP="00235998">
      <w:pPr>
        <w:pStyle w:val="PMBildquelle"/>
      </w:pPr>
      <w:r w:rsidRPr="007D6016">
        <w:t>Foto</w:t>
      </w:r>
      <w:r>
        <w:t>s</w:t>
      </w:r>
      <w:r w:rsidRPr="007D6016">
        <w:t>: ARBURG</w:t>
      </w:r>
    </w:p>
    <w:p w14:paraId="1D71B467" w14:textId="77777777" w:rsidR="00E078C0" w:rsidRPr="00240AF7" w:rsidRDefault="00E078C0" w:rsidP="00E078C0">
      <w:pPr>
        <w:pStyle w:val="PMZusatzinfo-Headline"/>
        <w:rPr>
          <w:sz w:val="22"/>
          <w:szCs w:val="22"/>
        </w:rPr>
      </w:pPr>
      <w:r w:rsidRPr="00240AF7">
        <w:rPr>
          <w:sz w:val="22"/>
          <w:szCs w:val="22"/>
        </w:rPr>
        <w:lastRenderedPageBreak/>
        <w:t>Foto Download</w:t>
      </w:r>
      <w:r>
        <w:rPr>
          <w:sz w:val="22"/>
          <w:szCs w:val="22"/>
        </w:rPr>
        <w:t xml:space="preserve"> – aktualisiert mit Motiven von der Messe</w:t>
      </w:r>
      <w:r w:rsidRPr="00240AF7">
        <w:rPr>
          <w:sz w:val="22"/>
          <w:szCs w:val="22"/>
        </w:rPr>
        <w:t>:</w:t>
      </w:r>
    </w:p>
    <w:p w14:paraId="2E22A085" w14:textId="77777777" w:rsidR="00E078C0" w:rsidRDefault="00E078C0" w:rsidP="00E078C0">
      <w:pPr>
        <w:rPr>
          <w:sz w:val="20"/>
          <w:szCs w:val="20"/>
        </w:rPr>
      </w:pPr>
      <w:hyperlink r:id="rId9" w:history="1">
        <w:r w:rsidRPr="00FB66A9">
          <w:rPr>
            <w:rStyle w:val="Hyperlink"/>
            <w:sz w:val="20"/>
            <w:szCs w:val="20"/>
          </w:rPr>
          <w:t>https://media.arburg.com/portals/downloadcollection/8C8AEA88DCF33374F992E971D4E31E3A</w:t>
        </w:r>
      </w:hyperlink>
    </w:p>
    <w:p w14:paraId="18CDCC4E" w14:textId="77777777" w:rsidR="008054A5" w:rsidRPr="009E5F6E" w:rsidRDefault="008054A5" w:rsidP="00235998">
      <w:pPr>
        <w:spacing w:line="360" w:lineRule="auto"/>
        <w:rPr>
          <w:rFonts w:eastAsia="Arial" w:cs="Arial"/>
          <w:sz w:val="24"/>
          <w:szCs w:val="24"/>
          <w:lang w:eastAsia="en-US" w:bidi="en-US"/>
        </w:rPr>
      </w:pPr>
      <w:bookmarkStart w:id="0" w:name="_GoBack"/>
      <w:bookmarkEnd w:id="0"/>
    </w:p>
    <w:p w14:paraId="490FFF32" w14:textId="77777777" w:rsidR="00235998" w:rsidRPr="008A6E98" w:rsidRDefault="00235998" w:rsidP="00235998">
      <w:pPr>
        <w:pStyle w:val="PMZusatzinfo-Headline"/>
      </w:pPr>
      <w:r w:rsidRPr="008A6E98">
        <w:t xml:space="preserve">Pressemitteilung </w:t>
      </w:r>
    </w:p>
    <w:p w14:paraId="05BDFCCE" w14:textId="44B1F9D0" w:rsidR="00235998" w:rsidRPr="00774E80" w:rsidRDefault="00235998" w:rsidP="00235998">
      <w:pPr>
        <w:pStyle w:val="PMZusatzinfo-Text"/>
      </w:pPr>
      <w:r w:rsidRPr="00774E80">
        <w:t xml:space="preserve">Datei: </w:t>
      </w:r>
      <w:fldSimple w:instr=" FILENAME   \* MERGEFORMAT ">
        <w:r w:rsidR="004F1F05">
          <w:rPr>
            <w:noProof/>
          </w:rPr>
          <w:t>07 ARBURG Pressemitteilung Allrounder 720A IML-Becher Fakuma 2023_de.docx</w:t>
        </w:r>
      </w:fldSimple>
    </w:p>
    <w:p w14:paraId="649823EE" w14:textId="53A7B4AB" w:rsidR="00235998" w:rsidRPr="00774E80" w:rsidRDefault="00235998" w:rsidP="00235998">
      <w:pPr>
        <w:pStyle w:val="PMZusatzinfo-Text"/>
      </w:pPr>
      <w:r w:rsidRPr="00774E80">
        <w:t xml:space="preserve">Zeichen: </w:t>
      </w:r>
      <w:r w:rsidR="008054A5">
        <w:t>2.643</w:t>
      </w:r>
    </w:p>
    <w:p w14:paraId="3BA74B09" w14:textId="768B4C1E" w:rsidR="00235998" w:rsidRPr="00774E80" w:rsidRDefault="00235998" w:rsidP="00235998">
      <w:pPr>
        <w:pStyle w:val="PMZusatzinfo-Text"/>
      </w:pPr>
      <w:r w:rsidRPr="00774E80">
        <w:t xml:space="preserve">Wörter: </w:t>
      </w:r>
      <w:r w:rsidR="008054A5">
        <w:t>330</w:t>
      </w:r>
    </w:p>
    <w:p w14:paraId="508CDF65" w14:textId="77777777" w:rsidR="0053767B" w:rsidRPr="00774E80" w:rsidRDefault="0053767B"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77777777" w:rsidR="0053767B" w:rsidRPr="00774E80" w:rsidRDefault="0053767B" w:rsidP="0053767B">
      <w:pPr>
        <w:pStyle w:val="PMZusatzinfo-Text"/>
      </w:pPr>
    </w:p>
    <w:p w14:paraId="16E418E9" w14:textId="77777777"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proofErr w:type="spellStart"/>
      <w:r w:rsidRPr="00774E80">
        <w:rPr>
          <w:lang w:val="it-IT"/>
        </w:rPr>
        <w:t>Pressestelle</w:t>
      </w:r>
      <w:proofErr w:type="spellEnd"/>
    </w:p>
    <w:p w14:paraId="3543591F" w14:textId="77777777" w:rsidR="0053767B" w:rsidRPr="00774E80" w:rsidRDefault="0053767B" w:rsidP="0053767B">
      <w:pPr>
        <w:pStyle w:val="PMZusatzinfo-Text"/>
        <w:rPr>
          <w:lang w:val="it-IT"/>
        </w:rPr>
      </w:pPr>
      <w:proofErr w:type="spellStart"/>
      <w:r w:rsidRPr="00774E80">
        <w:rPr>
          <w:lang w:val="it-IT"/>
        </w:rPr>
        <w:t>Susanne</w:t>
      </w:r>
      <w:proofErr w:type="spellEnd"/>
      <w:r w:rsidRPr="00774E80">
        <w:rPr>
          <w:lang w:val="it-IT"/>
        </w:rPr>
        <w:t xml:space="preserv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proofErr w:type="spellStart"/>
      <w:r w:rsidRPr="0053767B">
        <w:rPr>
          <w:lang w:val="en-US"/>
        </w:rPr>
        <w:t>Postfach</w:t>
      </w:r>
      <w:proofErr w:type="spellEnd"/>
      <w:r w:rsidRPr="0053767B">
        <w:rPr>
          <w:lang w:val="en-US"/>
        </w:rPr>
        <w:t xml:space="preserve"> 1109</w:t>
      </w:r>
    </w:p>
    <w:p w14:paraId="17ACD42A" w14:textId="77777777" w:rsidR="0053767B" w:rsidRPr="00774E80" w:rsidRDefault="0053767B" w:rsidP="0053767B">
      <w:pPr>
        <w:pStyle w:val="PMZusatzinfo-Text"/>
        <w:rPr>
          <w:lang w:val="en-US"/>
        </w:rPr>
      </w:pPr>
      <w:proofErr w:type="gramStart"/>
      <w:r w:rsidRPr="00774E80">
        <w:rPr>
          <w:lang w:val="en-US"/>
        </w:rPr>
        <w:t>72286</w:t>
      </w:r>
      <w:proofErr w:type="gramEnd"/>
      <w:r w:rsidRPr="00774E80">
        <w:rPr>
          <w:lang w:val="en-US"/>
        </w:rPr>
        <w:t xml:space="preserve"> </w:t>
      </w:r>
      <w:proofErr w:type="spellStart"/>
      <w:r w:rsidRPr="00774E80">
        <w:rPr>
          <w:lang w:val="en-US"/>
        </w:rPr>
        <w:t>Loßburg</w:t>
      </w:r>
      <w:proofErr w:type="spellEnd"/>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431E480E" w14:textId="77777777" w:rsidR="0053767B" w:rsidRPr="0053767B" w:rsidRDefault="0053767B" w:rsidP="0053767B">
      <w:pPr>
        <w:pStyle w:val="PMZusatzinfo-Text"/>
      </w:pPr>
    </w:p>
    <w:p w14:paraId="7BBF221D" w14:textId="77777777" w:rsidR="0053767B" w:rsidRPr="0053767B" w:rsidRDefault="0053767B" w:rsidP="0053767B">
      <w:pPr>
        <w:pStyle w:val="PMZusatzinfo-Text"/>
      </w:pPr>
    </w:p>
    <w:p w14:paraId="6E8CBB5A" w14:textId="21C197C0" w:rsidR="008850AB" w:rsidRDefault="008850AB" w:rsidP="008850AB">
      <w:pPr>
        <w:pStyle w:val="PMZusatzinfo-Headline"/>
      </w:pPr>
      <w:r>
        <w:t>Über Arburg</w:t>
      </w:r>
    </w:p>
    <w:p w14:paraId="5D96DD6B" w14:textId="77777777" w:rsidR="00AB308E" w:rsidRDefault="00AB308E" w:rsidP="00AB308E">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7FB943C2" w14:textId="3ED7E3FA" w:rsidR="00AB308E" w:rsidRDefault="00AB308E" w:rsidP="00AB308E">
      <w:pPr>
        <w:pStyle w:val="Kommentartext"/>
      </w:pPr>
      <w:r>
        <w:t xml:space="preserve">In der Kunststoffbranche ist Arburg Vorreiter bei den Themen </w:t>
      </w:r>
      <w:r w:rsidR="005C2531" w:rsidRPr="005C2531">
        <w:t>Energie- und Produktionseffizienz</w:t>
      </w:r>
      <w:r>
        <w:t>, Digitalisierung und Nachhaltigkeit. Das Programm „</w:t>
      </w:r>
      <w:proofErr w:type="spellStart"/>
      <w:r>
        <w:t>arburgXworld</w:t>
      </w:r>
      <w:proofErr w:type="spellEnd"/>
      <w:r>
        <w:t xml:space="preserve">“ umfasst alle digitalen Produkte und Services und ist gleichzeitig der Name des Kundenportals. Die Strategien zur Ressourcen-Effizienz und </w:t>
      </w:r>
      <w:proofErr w:type="spellStart"/>
      <w:r>
        <w:t>Circular</w:t>
      </w:r>
      <w:proofErr w:type="spellEnd"/>
      <w:r>
        <w:t xml:space="preserve"> Economy sowie alle Aspekte und Aktivitäten dazu sind im Programm „</w:t>
      </w:r>
      <w:proofErr w:type="spellStart"/>
      <w:r>
        <w:t>arburgGREENworld</w:t>
      </w:r>
      <w:proofErr w:type="spellEnd"/>
      <w:r>
        <w:t>“ zusammengefasst.</w:t>
      </w:r>
    </w:p>
    <w:p w14:paraId="01696D48" w14:textId="77777777" w:rsidR="00AB308E" w:rsidRPr="005C4F65" w:rsidRDefault="00AB308E" w:rsidP="00AB308E">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14:paraId="449203C0" w14:textId="2F157D2C" w:rsidR="00AB308E" w:rsidRDefault="00AB308E" w:rsidP="00AB308E">
      <w:pPr>
        <w:pStyle w:val="PMZusatzinfo-Text"/>
      </w:pPr>
      <w:r>
        <w:t>Eine erstklassige Kundenbetreuung vor Ort garantiert das internationale Vertriebs- und Servicenetzwerk: Arburg hat eigene Organisationen in 2</w:t>
      </w:r>
      <w:r w:rsidR="00477C35">
        <w:t>6</w:t>
      </w:r>
      <w:r>
        <w:t xml:space="preserve"> Ländern an 3</w:t>
      </w:r>
      <w:r w:rsidR="00477C35">
        <w:t>6</w:t>
      </w:r>
      <w:r>
        <w:t xml:space="preserve"> Standorten und ist zusammen mit Handelspartnern in über 100 Ländern vertreten. Produziert wird in der deutschen Firmenzentrale in Loß</w:t>
      </w:r>
      <w:r w:rsidR="008F7B4F">
        <w:t>burg. Von den insgesamt rund 3.800 Mitarbeitenden sind rund 3.2</w:t>
      </w:r>
      <w:r>
        <w:t>00 in Deutschland beschäftigt und rund 600 in den weltweiten Arburg-Organisationen. Arburg ist zertifiziert nach ISO 9001 (Qualität), ISO 14001 (Umwelt), ISO 27001 (Informationssicherheit), ISO 29993 (Ausbildung) und ISO 50001 (Energie).</w:t>
      </w:r>
    </w:p>
    <w:p w14:paraId="30A6B71E" w14:textId="77777777" w:rsidR="00AB308E" w:rsidRPr="0053767B" w:rsidRDefault="00AB308E" w:rsidP="00AB308E">
      <w:pPr>
        <w:pStyle w:val="PMZusatzinfo-Text"/>
      </w:pPr>
      <w:r>
        <w:t>Weitere Informationen über Arburg finden Sie unter www.arburg.com</w:t>
      </w:r>
    </w:p>
    <w:sectPr w:rsidR="00AB308E"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8335" w14:textId="77777777" w:rsidR="002D1870" w:rsidRDefault="002D1870" w:rsidP="00A01FFE">
      <w:r>
        <w:separator/>
      </w:r>
    </w:p>
    <w:p w14:paraId="60C87952" w14:textId="77777777" w:rsidR="002D1870" w:rsidRDefault="002D1870"/>
  </w:endnote>
  <w:endnote w:type="continuationSeparator" w:id="0">
    <w:p w14:paraId="74C463B1" w14:textId="77777777" w:rsidR="002D1870" w:rsidRDefault="002D1870" w:rsidP="00A01FFE">
      <w:r>
        <w:continuationSeparator/>
      </w:r>
    </w:p>
    <w:p w14:paraId="2D316ED2" w14:textId="77777777" w:rsidR="002D1870" w:rsidRDefault="002D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02BD9826"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E078C0">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E078C0">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AEEC" w14:textId="77777777" w:rsidR="002D1870" w:rsidRDefault="002D1870" w:rsidP="00A01FFE">
      <w:r>
        <w:separator/>
      </w:r>
    </w:p>
    <w:p w14:paraId="50E264BB" w14:textId="77777777" w:rsidR="002D1870" w:rsidRDefault="002D1870"/>
  </w:footnote>
  <w:footnote w:type="continuationSeparator" w:id="0">
    <w:p w14:paraId="4DBA4D31" w14:textId="77777777" w:rsidR="002D1870" w:rsidRDefault="002D1870" w:rsidP="00A01FFE">
      <w:r>
        <w:continuationSeparator/>
      </w:r>
    </w:p>
    <w:p w14:paraId="7F303F8B" w14:textId="77777777" w:rsidR="002D1870" w:rsidRDefault="002D18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77055AE3"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r w:rsidR="005851A3">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6FB2"/>
    <w:rsid w:val="000975AD"/>
    <w:rsid w:val="000978EF"/>
    <w:rsid w:val="000A0978"/>
    <w:rsid w:val="000B68EF"/>
    <w:rsid w:val="000C463F"/>
    <w:rsid w:val="000C6C3A"/>
    <w:rsid w:val="000D115F"/>
    <w:rsid w:val="000D3E6B"/>
    <w:rsid w:val="000D5811"/>
    <w:rsid w:val="000D5F36"/>
    <w:rsid w:val="000E1CD5"/>
    <w:rsid w:val="000E2C94"/>
    <w:rsid w:val="000F269D"/>
    <w:rsid w:val="000F6DCD"/>
    <w:rsid w:val="00100678"/>
    <w:rsid w:val="00102267"/>
    <w:rsid w:val="00105F5D"/>
    <w:rsid w:val="00115C9B"/>
    <w:rsid w:val="00121FD6"/>
    <w:rsid w:val="0012605A"/>
    <w:rsid w:val="00156959"/>
    <w:rsid w:val="001574D7"/>
    <w:rsid w:val="0015765F"/>
    <w:rsid w:val="001579D7"/>
    <w:rsid w:val="0016086F"/>
    <w:rsid w:val="00166B57"/>
    <w:rsid w:val="00167718"/>
    <w:rsid w:val="001743D9"/>
    <w:rsid w:val="0017447C"/>
    <w:rsid w:val="00175838"/>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35998"/>
    <w:rsid w:val="00240AF7"/>
    <w:rsid w:val="00243612"/>
    <w:rsid w:val="00246891"/>
    <w:rsid w:val="002536EE"/>
    <w:rsid w:val="00254654"/>
    <w:rsid w:val="0026168F"/>
    <w:rsid w:val="002730BA"/>
    <w:rsid w:val="00273527"/>
    <w:rsid w:val="002755CE"/>
    <w:rsid w:val="002844FB"/>
    <w:rsid w:val="002C0DD4"/>
    <w:rsid w:val="002C238C"/>
    <w:rsid w:val="002D1870"/>
    <w:rsid w:val="002D3275"/>
    <w:rsid w:val="00306545"/>
    <w:rsid w:val="00307BC6"/>
    <w:rsid w:val="00311C43"/>
    <w:rsid w:val="0031448D"/>
    <w:rsid w:val="00316040"/>
    <w:rsid w:val="00340032"/>
    <w:rsid w:val="00363724"/>
    <w:rsid w:val="003764DD"/>
    <w:rsid w:val="00383550"/>
    <w:rsid w:val="00384284"/>
    <w:rsid w:val="00385372"/>
    <w:rsid w:val="00387CD2"/>
    <w:rsid w:val="003935C7"/>
    <w:rsid w:val="0039404D"/>
    <w:rsid w:val="003C0E0C"/>
    <w:rsid w:val="003C68FF"/>
    <w:rsid w:val="003D0433"/>
    <w:rsid w:val="003D161D"/>
    <w:rsid w:val="003D43D6"/>
    <w:rsid w:val="003E294A"/>
    <w:rsid w:val="003E5079"/>
    <w:rsid w:val="003E5A18"/>
    <w:rsid w:val="003E5AFB"/>
    <w:rsid w:val="003E694C"/>
    <w:rsid w:val="003F0F7B"/>
    <w:rsid w:val="003F2F48"/>
    <w:rsid w:val="0040355B"/>
    <w:rsid w:val="004237BB"/>
    <w:rsid w:val="0042444A"/>
    <w:rsid w:val="0042479E"/>
    <w:rsid w:val="0042792E"/>
    <w:rsid w:val="00433C04"/>
    <w:rsid w:val="00435B81"/>
    <w:rsid w:val="004372AB"/>
    <w:rsid w:val="004404E8"/>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45EC"/>
    <w:rsid w:val="004F1F05"/>
    <w:rsid w:val="004F2D14"/>
    <w:rsid w:val="00500E58"/>
    <w:rsid w:val="00505D40"/>
    <w:rsid w:val="005100AD"/>
    <w:rsid w:val="00513A05"/>
    <w:rsid w:val="00515AF3"/>
    <w:rsid w:val="00527BD6"/>
    <w:rsid w:val="005309AD"/>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7AB"/>
    <w:rsid w:val="005A6196"/>
    <w:rsid w:val="005A6BFF"/>
    <w:rsid w:val="005C2531"/>
    <w:rsid w:val="005D5511"/>
    <w:rsid w:val="005D6558"/>
    <w:rsid w:val="005E56DA"/>
    <w:rsid w:val="00600635"/>
    <w:rsid w:val="0060073C"/>
    <w:rsid w:val="006022ED"/>
    <w:rsid w:val="006132A8"/>
    <w:rsid w:val="0061789C"/>
    <w:rsid w:val="00626467"/>
    <w:rsid w:val="00630C2D"/>
    <w:rsid w:val="00645333"/>
    <w:rsid w:val="006461F2"/>
    <w:rsid w:val="006466CF"/>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6B8"/>
    <w:rsid w:val="006E4B61"/>
    <w:rsid w:val="006E7E96"/>
    <w:rsid w:val="006F308F"/>
    <w:rsid w:val="006F4F4B"/>
    <w:rsid w:val="00703F20"/>
    <w:rsid w:val="0072085D"/>
    <w:rsid w:val="007323B9"/>
    <w:rsid w:val="00733745"/>
    <w:rsid w:val="00737ECF"/>
    <w:rsid w:val="007401D1"/>
    <w:rsid w:val="00746A0D"/>
    <w:rsid w:val="00747406"/>
    <w:rsid w:val="007505D4"/>
    <w:rsid w:val="00761F54"/>
    <w:rsid w:val="007641C4"/>
    <w:rsid w:val="00764401"/>
    <w:rsid w:val="00771073"/>
    <w:rsid w:val="007729BE"/>
    <w:rsid w:val="00780F3B"/>
    <w:rsid w:val="00786237"/>
    <w:rsid w:val="00791422"/>
    <w:rsid w:val="007973E6"/>
    <w:rsid w:val="00797CD2"/>
    <w:rsid w:val="007A3AF0"/>
    <w:rsid w:val="007A75EB"/>
    <w:rsid w:val="007B2294"/>
    <w:rsid w:val="007B365B"/>
    <w:rsid w:val="007B4BD9"/>
    <w:rsid w:val="007D4A4A"/>
    <w:rsid w:val="007E0F26"/>
    <w:rsid w:val="007E33B6"/>
    <w:rsid w:val="007E406F"/>
    <w:rsid w:val="007E7210"/>
    <w:rsid w:val="007F1E18"/>
    <w:rsid w:val="007F2106"/>
    <w:rsid w:val="007F61C5"/>
    <w:rsid w:val="00803306"/>
    <w:rsid w:val="008054A5"/>
    <w:rsid w:val="0081427C"/>
    <w:rsid w:val="008222A1"/>
    <w:rsid w:val="00822CCB"/>
    <w:rsid w:val="008237E7"/>
    <w:rsid w:val="008271B0"/>
    <w:rsid w:val="00827E6B"/>
    <w:rsid w:val="00832433"/>
    <w:rsid w:val="008529D8"/>
    <w:rsid w:val="00856E7C"/>
    <w:rsid w:val="00861CA8"/>
    <w:rsid w:val="0086510D"/>
    <w:rsid w:val="00870674"/>
    <w:rsid w:val="00873F2D"/>
    <w:rsid w:val="00880E6E"/>
    <w:rsid w:val="00880F58"/>
    <w:rsid w:val="00882B59"/>
    <w:rsid w:val="008850AB"/>
    <w:rsid w:val="008904B6"/>
    <w:rsid w:val="00892E44"/>
    <w:rsid w:val="008A2957"/>
    <w:rsid w:val="008A3A73"/>
    <w:rsid w:val="008A5483"/>
    <w:rsid w:val="008C0324"/>
    <w:rsid w:val="008C3C1C"/>
    <w:rsid w:val="008E4197"/>
    <w:rsid w:val="008F0A23"/>
    <w:rsid w:val="008F5345"/>
    <w:rsid w:val="008F7B4F"/>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A4B92"/>
    <w:rsid w:val="009B2987"/>
    <w:rsid w:val="009B7B04"/>
    <w:rsid w:val="009C5FA4"/>
    <w:rsid w:val="009D00A5"/>
    <w:rsid w:val="009D786E"/>
    <w:rsid w:val="009E1BAD"/>
    <w:rsid w:val="009E2C43"/>
    <w:rsid w:val="009E4430"/>
    <w:rsid w:val="009E5F6E"/>
    <w:rsid w:val="009E6483"/>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8DB"/>
    <w:rsid w:val="00AE48C2"/>
    <w:rsid w:val="00AE5452"/>
    <w:rsid w:val="00AF07A3"/>
    <w:rsid w:val="00B064BF"/>
    <w:rsid w:val="00B06F55"/>
    <w:rsid w:val="00B10FC2"/>
    <w:rsid w:val="00B112C3"/>
    <w:rsid w:val="00B1392E"/>
    <w:rsid w:val="00B229F8"/>
    <w:rsid w:val="00B25156"/>
    <w:rsid w:val="00B27DB6"/>
    <w:rsid w:val="00B3057A"/>
    <w:rsid w:val="00B31B63"/>
    <w:rsid w:val="00B344DD"/>
    <w:rsid w:val="00B5129C"/>
    <w:rsid w:val="00B61F23"/>
    <w:rsid w:val="00B63F1F"/>
    <w:rsid w:val="00B644BD"/>
    <w:rsid w:val="00B6736B"/>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F0634"/>
    <w:rsid w:val="00BF4CF4"/>
    <w:rsid w:val="00C04B94"/>
    <w:rsid w:val="00C050BF"/>
    <w:rsid w:val="00C07D03"/>
    <w:rsid w:val="00C11D3F"/>
    <w:rsid w:val="00C22AF7"/>
    <w:rsid w:val="00C3056F"/>
    <w:rsid w:val="00C331B3"/>
    <w:rsid w:val="00C33EF7"/>
    <w:rsid w:val="00C378DC"/>
    <w:rsid w:val="00C67F92"/>
    <w:rsid w:val="00C7041B"/>
    <w:rsid w:val="00C7075A"/>
    <w:rsid w:val="00C76DA6"/>
    <w:rsid w:val="00C80B3A"/>
    <w:rsid w:val="00C87A48"/>
    <w:rsid w:val="00C92E46"/>
    <w:rsid w:val="00CB1E7A"/>
    <w:rsid w:val="00CC5FEA"/>
    <w:rsid w:val="00CF206B"/>
    <w:rsid w:val="00CF2C52"/>
    <w:rsid w:val="00D01DDF"/>
    <w:rsid w:val="00D0250F"/>
    <w:rsid w:val="00D06F3D"/>
    <w:rsid w:val="00D13959"/>
    <w:rsid w:val="00D155F3"/>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1E6A"/>
    <w:rsid w:val="00D928A4"/>
    <w:rsid w:val="00D960BE"/>
    <w:rsid w:val="00DA280E"/>
    <w:rsid w:val="00DC12FA"/>
    <w:rsid w:val="00DC1482"/>
    <w:rsid w:val="00DC784E"/>
    <w:rsid w:val="00DD3EE8"/>
    <w:rsid w:val="00DD5F24"/>
    <w:rsid w:val="00DD6254"/>
    <w:rsid w:val="00DD6EA0"/>
    <w:rsid w:val="00DE627F"/>
    <w:rsid w:val="00DF03DC"/>
    <w:rsid w:val="00DF4A91"/>
    <w:rsid w:val="00DF53D0"/>
    <w:rsid w:val="00DF5967"/>
    <w:rsid w:val="00E0054F"/>
    <w:rsid w:val="00E01A79"/>
    <w:rsid w:val="00E034E3"/>
    <w:rsid w:val="00E04CE4"/>
    <w:rsid w:val="00E078C0"/>
    <w:rsid w:val="00E10EED"/>
    <w:rsid w:val="00E2444E"/>
    <w:rsid w:val="00E25E61"/>
    <w:rsid w:val="00E3153D"/>
    <w:rsid w:val="00E44A5E"/>
    <w:rsid w:val="00E50A94"/>
    <w:rsid w:val="00E67DD8"/>
    <w:rsid w:val="00E71861"/>
    <w:rsid w:val="00E71F56"/>
    <w:rsid w:val="00E77240"/>
    <w:rsid w:val="00E824ED"/>
    <w:rsid w:val="00E83521"/>
    <w:rsid w:val="00E85F2A"/>
    <w:rsid w:val="00E970E9"/>
    <w:rsid w:val="00EA1B4D"/>
    <w:rsid w:val="00EA1C2F"/>
    <w:rsid w:val="00EA6CD5"/>
    <w:rsid w:val="00EA7D5B"/>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5206F"/>
    <w:rsid w:val="00F52D5C"/>
    <w:rsid w:val="00F56E3D"/>
    <w:rsid w:val="00F56F42"/>
    <w:rsid w:val="00F6400A"/>
    <w:rsid w:val="00F643BE"/>
    <w:rsid w:val="00F65C64"/>
    <w:rsid w:val="00F74432"/>
    <w:rsid w:val="00F75E84"/>
    <w:rsid w:val="00F776F9"/>
    <w:rsid w:val="00F85C55"/>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portals/downloadcollection/8C8AEA88DCF33374F992E971D4E31E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4</cp:revision>
  <cp:lastPrinted>2023-08-02T14:02:00Z</cp:lastPrinted>
  <dcterms:created xsi:type="dcterms:W3CDTF">2023-10-10T07:51:00Z</dcterms:created>
  <dcterms:modified xsi:type="dcterms:W3CDTF">2023-11-02T07:40:00Z</dcterms:modified>
</cp:coreProperties>
</file>